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lang w:val="hr-HR"/>
        </w:rPr>
        <w:id w:val="-1096558111"/>
        <w:docPartObj>
          <w:docPartGallery w:val="Cover Pages"/>
          <w:docPartUnique/>
        </w:docPartObj>
      </w:sdtPr>
      <w:sdtEndPr/>
      <w:sdtContent>
        <w:p w:rsidR="004730C8" w:rsidRPr="004E2FC0" w:rsidRDefault="00A81FA6" w:rsidP="00607EC4">
          <w:pPr>
            <w:rPr>
              <w:lang w:val="hr-HR"/>
            </w:rPr>
          </w:pPr>
          <w:r w:rsidRPr="004E2FC0"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68831" behindDoc="0" locked="0" layoutInCell="1" allowOverlap="1" wp14:anchorId="665B17EF" wp14:editId="7BFFDDC8">
                    <wp:simplePos x="0" y="0"/>
                    <wp:positionH relativeFrom="column">
                      <wp:posOffset>-3974421</wp:posOffset>
                    </wp:positionH>
                    <wp:positionV relativeFrom="paragraph">
                      <wp:posOffset>-616344</wp:posOffset>
                    </wp:positionV>
                    <wp:extent cx="10200290" cy="10082049"/>
                    <wp:effectExtent l="0" t="0" r="0" b="0"/>
                    <wp:wrapNone/>
                    <wp:docPr id="206" name="Grupo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200290" cy="10082049"/>
                              <a:chOff x="0" y="0"/>
                              <a:chExt cx="9729790" cy="9830281"/>
                            </a:xfrm>
                          </wpg:grpSpPr>
                          <wps:wsp>
                            <wps:cNvPr id="208" name="Conector recto 208"/>
                            <wps:cNvCnPr/>
                            <wps:spPr>
                              <a:xfrm>
                                <a:off x="6447332" y="3587433"/>
                                <a:ext cx="31394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AAB56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09" name="Grupo 209"/>
                            <wpg:cNvGrpSpPr/>
                            <wpg:grpSpPr>
                              <a:xfrm>
                                <a:off x="0" y="0"/>
                                <a:ext cx="9492098" cy="9830281"/>
                                <a:chOff x="0" y="0"/>
                                <a:chExt cx="9492098" cy="9830281"/>
                              </a:xfrm>
                            </wpg:grpSpPr>
                            <wps:wsp>
                              <wps:cNvPr id="210" name="Acorde 210"/>
                              <wps:cNvSpPr/>
                              <wps:spPr>
                                <a:xfrm>
                                  <a:off x="3161701" y="0"/>
                                  <a:ext cx="6330397" cy="6422767"/>
                                </a:xfrm>
                                <a:prstGeom prst="chord">
                                  <a:avLst>
                                    <a:gd name="adj1" fmla="val 5401476"/>
                                    <a:gd name="adj2" fmla="val 16200000"/>
                                  </a:avLst>
                                </a:prstGeom>
                                <a:solidFill>
                                  <a:srgbClr val="CFDB7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1" name="Acorde 211"/>
                              <wps:cNvSpPr/>
                              <wps:spPr>
                                <a:xfrm flipH="1">
                                  <a:off x="0" y="3400888"/>
                                  <a:ext cx="6349872" cy="6429393"/>
                                </a:xfrm>
                                <a:prstGeom prst="chord">
                                  <a:avLst>
                                    <a:gd name="adj1" fmla="val 5401476"/>
                                    <a:gd name="adj2" fmla="val 16200000"/>
                                  </a:avLst>
                                </a:prstGeom>
                                <a:solidFill>
                                  <a:srgbClr val="AAB569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2" name="Forma libre 212"/>
                              <wps:cNvSpPr/>
                              <wps:spPr>
                                <a:xfrm>
                                  <a:off x="3161701" y="3388188"/>
                                  <a:ext cx="3180991" cy="2862460"/>
                                </a:xfrm>
                                <a:custGeom>
                                  <a:avLst/>
                                  <a:gdLst>
                                    <a:gd name="connsiteX0" fmla="*/ 0 w 3347242"/>
                                    <a:gd name="connsiteY0" fmla="*/ 0 h 3089348"/>
                                    <a:gd name="connsiteX1" fmla="*/ 341866 w 3347242"/>
                                    <a:gd name="connsiteY1" fmla="*/ 17261 h 3089348"/>
                                    <a:gd name="connsiteX2" fmla="*/ 3341683 w 3347242"/>
                                    <a:gd name="connsiteY2" fmla="*/ 3016434 h 3089348"/>
                                    <a:gd name="connsiteX3" fmla="*/ 3347242 w 3347242"/>
                                    <a:gd name="connsiteY3" fmla="*/ 3089348 h 3089348"/>
                                    <a:gd name="connsiteX4" fmla="*/ 3003942 w 3347242"/>
                                    <a:gd name="connsiteY4" fmla="*/ 3071867 h 3089348"/>
                                    <a:gd name="connsiteX5" fmla="*/ 5414 w 3347242"/>
                                    <a:gd name="connsiteY5" fmla="*/ 71407 h 30893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242" h="3089348">
                                      <a:moveTo>
                                        <a:pt x="0" y="0"/>
                                      </a:moveTo>
                                      <a:lnTo>
                                        <a:pt x="341866" y="17261"/>
                                      </a:lnTo>
                                      <a:cubicBezTo>
                                        <a:pt x="1923367" y="177848"/>
                                        <a:pt x="3180757" y="1434968"/>
                                        <a:pt x="3341683" y="3016434"/>
                                      </a:cubicBezTo>
                                      <a:lnTo>
                                        <a:pt x="3347242" y="3089348"/>
                                      </a:lnTo>
                                      <a:lnTo>
                                        <a:pt x="3003942" y="3071867"/>
                                      </a:lnTo>
                                      <a:cubicBezTo>
                                        <a:pt x="1422511" y="2910601"/>
                                        <a:pt x="165662" y="1652942"/>
                                        <a:pt x="5414" y="714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248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213" name="Imagen 213" descr="http://es.up-running.eu/wp-content/themes/uprunning/images/media/logo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38298" y="8994030"/>
                                <a:ext cx="2291492" cy="630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351269A" id="Grupo 9" o:spid="_x0000_s1026" style="position:absolute;margin-left:-312.95pt;margin-top:-48.55pt;width:803.15pt;height:793.85pt;z-index:251768831;mso-width-relative:margin;mso-height-relative:margin" coordsize="97297,98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EP0DQcAAKUYAAAOAAAAZHJzL2Uyb0RvYy54bWzsWetv2zYQ/z5g/wOh&#10;jwMSi5KshxGnSJwmK9BtRdsB3Ueapm1tkiiQcpxs2P++Oz5kOY/a7YZuA1ogsh53vOPxfvfq2Yu7&#10;uiK3QulSNtOAnoYBEQ2Xi7JZTYOf31+f5AHRHWsWrJKNmAb3Qgcvzr/95mzbTkQk17JaCEVgkUZP&#10;tu00WHddOxmNNF+LmulT2YoGPi6lqlkHj2o1Wii2hdXrahSFYTraSrVoleRCa3h7ZT8G52b95VLw&#10;7qflUouOVNMAdOvMVZnrHK+j8zM2WSnWrkvu1GCfoUXNygaE9ktdsY6RjSofLVWXXEktl90pl/VI&#10;LpclF2YPsBsaPtjNjZKb1uxlNdmu2t5MYNoHdvrsZfmPt28UKRfTIArTgDSshkO6UZtWkgKNs21X&#10;E6C5Ue279o1yL1b2Cfd7t1Q1/sJOyJ0x631vVnHXEQ4vaQgnFRVgfg4faRjmUZiY1dmEr+F8HnHy&#10;9UvHW2RRkXnWIo/DKKeo18iLHqGGvULbFtxI7yyl/56l3q1ZK8wBaLRCbylwamupGTg176QiCn9I&#10;FObWaIZ81jiL6YkG4z1hrjRJsjiOAgJ2icd5lsQx8rOJN11M4yJJnOWMt/YbZ5NW6e5GyJrgzTSo&#10;ygZ1ZRN2+1p31kaeBF9XDV61rMrFdVlV5kGt5rNKkVsG8Li4uByn5lhAxoAMnpAVDO33Ye66+0rY&#10;Zd+KJXgQHrQRb7Ar+mUZ56Lp/KFVDVAj2xJU6BnDw4yOHlmFwfWnMPccRrJsup65LhupnpLe3XmV&#10;l5beW8DuG00wl4t7c8LGNOB2Fi7GGXvk9D5TeJ+x6IrCfwxfRVLAauCTCK8BRo5A1zOcvZP9G+ii&#10;4O4WXRccgrsgEbwxkcegqo9D3ht9JOiDUExTmoXUoMpFeI+nNI7DuMisqdIkirI02wsnj1DF16DD&#10;DlboQKuF048tfgUpy7qClAEQIuMkpEmWWggPqQDhOyqaQjiEf06uQasJaEOwDvAHYBzCdHZ9dZmN&#10;HfMemQV4IxHdFv5H4jZ6CgAet7hjvWZwDiZKjAeq90g36j8N7SNiwpeGdtVHowPQJqqrZtJWDqxB&#10;T5gGvFPG9i7TIM6/RMqh4GgPQGHiE0qHzPQMKMiyKtvvfWDey9FxAnk4N+lql27SOCnyDLwVIwnA&#10;o4gLk5D6ePDfh8dzWcznv6/wcMn62cz3v4QH+KyFxzW2CqQq5woTR4RY/ThGML45ZAwTRxznOX2I&#10;j5jmYVEAFBEfUZ5GSerDuC+E+cYWZbisL8QwZUBJtpc7uGwaXXbiA2Q7mxu+G5GQbEkcJ1mUGMUH&#10;qcaT/7JPviZxmBdx4nDc5xxP/qHPT7B6nNA8TQ+LGPLQLEopOSimT3AoBuSkeXxYzh5TSNMkTg5L&#10;igfmcqY6LGmPyRrssKRkKCmEsiGJDkvaZ8rA4NlhSeOBpHFCk8NihhwZTcIHQiBe9x7H1rYbgGrw&#10;rnFeCHeEYYduC+9WamzBeqcBHwP/9o/gcraaAC504QPM4D1DZl9FH8cMLjFkNiiAzRzHDKc8ZPaZ&#10;6zhmOLghc/JJe4bjGDL76sxItuo7w2ObiKOIyowiuoBARaECAqOIOQqE9Mo6PC9/S7bQGLqAQNZw&#10;79CO32t5K95LQ9k96KBB5u5r1QypbBAw+hpsu316Ir6Zl/xS/D5koUUUx1An4x5pluU+2rRGLMbE&#10;bOy+AoSL1AUj99lGA8McW5B70+6J8gr0XCYIoki/Z+uEns7/OnqLTyfFwO6YjUEDMMbKCqREBQ1T&#10;aBrsKZid0XScptYj4TYC/A+/IlANp8Hfk3vildTCqo3naot8f8DoF4NcsVfJ7xf89CqyJgeWPbKv&#10;Bb8r4O344QtVNLue+PysLfkE/txkDu4ezZsOTzCBq9soEbhF6qPWqJn6bdOewBARPKucl1XZ3ZuB&#10;KLRyqFRz+6bkOHPCh8HoikKQtIXSq5qtRAM1ErxZCM0hErmhotCnsLTaNA1MVE/FBjYMgpoOxjij&#10;DuayQo82rfs8KnEZParFomSjSq7kadusEA1eMKqBGHik1Rx6E2xVMYLhvdv/To+PDIGhYIPB6ZXk&#10;mxq1MpNgJSowhWz0umw1RNaJqOcCBpvq1cI2oTAEcKEVxwFmOvtHlF+EYRFdnszG4ewEEunLk4si&#10;yU6y8GWWhElOZ3T2J7bHNJlstHgtOauu2tLpCm97q3ltnxzFuqG1HfKaYbHtpn1qBYVMdPAqAtLR&#10;JGgarfhbyBomLulOiY5DIPHzM/Mew4L/YMy8sywaHWePZL79QS5gtMs2nTTdvq9XXekLo8c8whkS&#10;hMK8KJIwNqrtWsMIAiRMi1xrCHPYyGd2v5IfX7hxJKY6I8lXwaCmJ8EN9I3Ys52ZV945DzzCHY57&#10;YRZurOXm9jhsHz4bqt3/Lpz/BQAA//8DAFBLAwQKAAAAAAAAACEAW0NifNoaAADaGgAAFAAAAGRy&#10;cy9tZWRpYS9pbWFnZTEucG5niVBORw0KGgoAAAANSUhEUgAAAgAAAACMCAYAAAAKlRFwAAAAGXRF&#10;WHRTb2Z0d2FyZQBBZG9iZSBJbWFnZVJlYWR5ccllPAAAGnxJREFUeNrsnU1sG0eWx8uK8jGTZMxg&#10;scBeAtPA3haI5fsCpoA57cUUMIcZDAamgCQHXyQdA2QhCTtATgtJl2CRGBCNYJA5BJB8DyAa2Lvp&#10;nIMxvd7sTCaxQ39IskR9bD2qGNMSya7uruoP9u8HNCRb7GZ3VXW9f7169UopAAAAAAAAAAAAAAAA&#10;AAAAAAAAAMgl5wb959dffbHU98+2Ppry89e/+UOTIgvmv7/994r5dUofJfN761//+T/qNud/8+Dz&#10;mv5RPl3+7737AeUPAABOmBzy/4tDhIEyxkiO2/poaFHQKrixF0Nd1ccVY/DLQz7a0Efd8rLX9FEZ&#10;IAzOlL8WBS2aMQAAuBIAo5gyR82IAjFGN/WxWRQxoI3+lDHS1REG3xcvlb8WBVLmm/pYQwwAAIBP&#10;ATDMIK1oMSCj3DUtBDbH1PCL0Z0zz5sVRIDMy6HFgJT/TS0E6jRtAAAYxYTj61X0saGFwD191MbJ&#10;8Ovjnv51PWPGf1D5r2shcM/EEQAAACQiAPpHpetaBNzRRyXHhr/aZ/jLObr1cp8QqNDMAQDgNJOe&#10;ry+j5S0tAur658Kvf/OHdk4Mf9kY/bwbT3mOLS0CZEpm9r13P2jT5AEAwKcH4DQ1feTCGyCjfrnX&#10;MTD+/cgziTegSpMHAIAkBcDPo9FTOQayZvxl1L+hXqzdHyfkmTa0CFih2QMAwGQK37moRcAFlaEp&#10;AW34xThuqWwH+LlCVguIGGNKAAAAD0Di1Iw3IPWRdsGMfw+ZCpDYgBKvAAAAAiBpptIWAQU1/i+V&#10;PyIAAAABUCgRUHDjjwgAAEAAZMIIrWP80xUBFAMAAAIgDapff/VFktHpKxj/l0XANw8+X6cYAAAQ&#10;AGkwr0WA93XqevQvefNrVP0ZaqQPBgBAAKTFus94ALOLH+vgh7NilggCAAACIFG6yWp8CgyqPLD8&#10;KSMAAARAKlR8TAXo0f+SYt7fqvy/efD5PMUAAIAASIMVl1MBZnOfOarbmkWWBgIAIADSQAy2y1Ho&#10;ohrP/P6+KDkufwAAQABYM+fCC2BG/zWqOnz54wUAABhfJjN8byVjuFcdjP4huhdgaZwe6sbGdWlT&#10;Mh3kKx6kZY6mPu7qo/H+zKctmhMAIABCjkLjCACT8a9KNccq/7EQANrw91aYVDx/Vdkclb7vFjHQ&#10;0McaYgAAssJExu+vHHNFQFUx9x/LCzBGyYHWEzD+wxBvg3hT7mkxsKUPRCkAIAAsuBpzBAvplX9W&#10;Rv8VlR1PkNzLhr6ne+a+AAAQACNG8aExwX+s+3dQ/mMQDHgtg/ck7XPLeATKNDMAQACcpRRxGgA3&#10;a8oiLENkWQiKF+COCU4EAEAAnOJKQufAeJZl1j1B3RTMWgSsm2BFAAAEQN8oKYlzgLJME/ECbCEC&#10;AAABEHEEZ3b9oxN1R5mkQIm2dUQAACAAenz91RdhRqFlqjZdEQaIAABAADgbhWKsUqVCESACAAAB&#10;kHUBcIGqhTERAesUAwD4YDJH93rek1gAO4q2qqIRsr35anPVGxvX59+f+XSVJggARRUAuPUhMbTB&#10;nQ57jnHXSzutqJMMiq7a7Iq+tmwq1KRmAKCIAiAMeAAgDdHQNp4DOZa00RYBIOmoay5EgD6mKWUA&#10;cMXEmD4XAgCyIAia+pg1hjvu6L1CtkAAGEsPwEFnXx0eHKjDw8Puz6OjQ3Wkf4/Ck71vX/r3K+de&#10;V+fOTagJ/VN+n5h4rfsTICEhIB6By9qAyyh+PsalFvVRp0QBINceADHue7s76tmTtvrph+/V0/ZP&#10;aufZ0+7/iRiIavyFw87Lj3V4vKcOjnbV/mFb7R58r7b3H6ine39RO52/qs7hU3WsjmgJkIQQWNA/&#10;ZmNcoowXAAByKwD2n+92jf3jRz92DX5nb8/5dxweBD+WGP2Do+2uIOiJAfk3gGcRUI8pAhYpRQDI&#10;jQA4Pj5Wz3e2VfvHv6vtp0+6I/zQRj2GR8AGMf4iAp7t3+96BQA8i4DlGF6ACqUIAJkXAGL4Hz/8&#10;Qe1uP+sKgcij+hAC4OjwXOTvOTrudL0CCIEzsATNrQhYUuFyDfRzjRIEgMwKABnli5s/ruF/YdTt&#10;BUBnL35sY08ISLyAxBCAekwROGch4nlVig4AMicAxNhLYJ/M8x85dNvLygDrz3bcPZYYfxEBzw9+&#10;LHpbafC6OPcCiFelHuHUEtMAAJApASBG+slPD70E9u3v28cNdPZecf/9h+2uEDg6PihqW2nxungh&#10;aiwAAgAAsiEAJLpfjP+Rh2C9MKN/XwLghTfgf9Th0W7R2kn7vXc/QAD48QJIuW5GOPUSpQcAqQsA&#10;CfST6H5fHByEH3Xv7/rJcSTLB7c73xUtQLDBq+KVWxHOYW8MAEhXAIjhl0A/n3Q6ndDn7D57zes9&#10;SYBggUTALV6VzAmsMsUGAKkJADH+4vr3zUEEAfD82ave76tAIgAPgEfMNEBobmxcRwQAQPICQFL2&#10;JmH8O/v7kZYRykoAX7EABRMBDeb/8QIAAAKgixh+SeObBHsxVhTsPElmwx8RAWOcK+AmrwkAAAKg&#10;G5GflPE/OjrqegAiG+bHryVWkDv7343jpkKyv/0mrwkAQMEFgLjit58+dpLZz4b9mPkEjo7OqZ0n&#10;yYgAMf67nb+OW/uov/fuB21eEwCAggsAifY/PEgmEU53A6Hd+DEGTx/+IrHC7G05PEas8YokRpki&#10;AIBMCgDJ7S+Bf0mx9/y5E0+DBAMm5QXo3vfBo3HJFlgn+C8ZbmxcL0UUAGzQBAD+BUBS8/4uR/9p&#10;eAFkKuD5wfd5bxfixljg9UiMSpST3p/5lOkZAPArACTqPynXf1dsbG87jTMQL0DSUwE5Txe8xtx/&#10;olxh9A8AmRQAuzvbyRnPTid28N8gtn963ekugUHsHT7Ka5toauO/xKuRKDUEAABkTgDI6N/HBj+D&#10;6K4yeOYnrbCsCGh//yZegGBmeS2S48bGdTH+pQin3qX0AMCrAEhy9C+uf1n7721UvjOZ6FRADr0A&#10;C3r0z8gyOeMvhn8x4ukNShAA4jByy7zO3l5io39x+/tw/Z/m6cM31Ou/7KjXfuE/pkG8ALIiYOLc&#10;ZB7awqY2/qu8Eokyr6JF/7fen/kUoQa54be/+33JtPc59cLjJUnGlv/85Z9oy1n0AOzvJ5PeVgIM&#10;fbn+B/Hou7cS2SegW4b5yAsgLyCu/2RH/1MxRv9kZ4S8Gf8t0977p7uq+rij/16llDImAGQ+PonN&#10;fsT4P33yJNGHlniAR//3Vvenfy/AdtbbgBj/aaL+EzX+vQ4xKiRogjwhI/+pEX9fNyIBsiIADmLk&#10;4A9r/JNKLfzSd3cm1MMHb3sXAUfHnSxvFCRGfxbjn4rxj9rhNaJuHwyQEtcC/i7vQoViypAA8O3+&#10;T9P495BpgCREQEa9ADLyv0zQX6LGX0ZBdwJGQ0EsU5KQM8oWn5mimLLkAej48wDIWv+0jX+/CPj7&#10;X857jQnI4HLAntufkWRyxn/ejPzLMS4jo/8GpQljCF7IFBgYni6R/76i/yXHvyz3yxLiARBPQOmf&#10;ttUbb3U8eAAyJQDq6mS5Hy9cMoa/ok6CnyoOLkd6ZsgjErRatfgMZEIAHLk3/r0kP50EYguiigAJ&#10;DHzznT11/h/db3qUAS9A2xj+Os3eu9EvmQ7vmnI3t7nK0j/IKcvmPRgW97L65y//1KKYMiIAxEXv&#10;dASsryfG32eSH1dIyuD9ncmuN+DV190JocPjVIVPQ50E+/GS2RvxpQinnVcnc5kVx7fTVMz9Q06R&#10;df6//d3vp/WvG+rsFJgYfzxbWRIAh47c/2Lwxd2f1VH/MCQe4If7v+p6A97+h101MeFgW+J0PACM&#10;+qOzmJH76K7UYOc/yLsI0D8umjX/IpJlMNJg5J9BARB3/l/c/TLXv7uzk+vCEW/A7uPXukLgzXee&#10;xxICx+owyVsXYyFrxVeZ6889C7j+YYyEgMz1M9+fZQEQZ8QvRl9G/FmI8HfzTOe66YNFDIgQ+OWv&#10;9tQrr4afykgoELBlDH89ScP/2R8/qqkXW9re/vDjT+oJfGdZneyid0mdbIzT0N/bGLP3U0b+scpS&#10;j7h6ZVQy5VTXnXA74JyyGaX1lmZdUCeu29t9H5OybtmO4PQ1K/rH1b7rBN5HXExymd7zy3fd1d9Z&#10;tzzninmfbulzGgGf75/26U0DiWh7bL63OeoaMZ4vVJnqz/fqtGz+65L52dtYqmnuteW5PqzKNq/1&#10;ErFshr1zL92vuWdn783ABfBf/dd/HtsacPmcGPznesQva/s9Ih38tM0Hb2xc96o+ZKXAG2/td3+G&#10;8Ao0/u1fvrS6/28efL6l7OeR20ZR39RGP9HGrI1wL6nN6TW83WWGur7anr5XOoL1QQZzkPjw3R48&#10;UdfGfzZmp7Kuzm41LHUyfTr/uumAasaghFmTLZ3xTXUyl9uOex8OO9QpNTjhkhjJ2TjnGONSNWUV&#10;Jo1t9z01o2CVRN2aZ5oz/UnZ8vJy/i3z3K206iNGvYQJvu31n7dc1EsEoz9n7rkc4tRGX/3E6mMn&#10;hhn1UQZfgvqe7+6qJ48fq/ajR90AP8/GP1M8f/aqav/tTfW3b0vq4f++3d1hcH83sQ1/2qYBSFCY&#10;rOV/Rx+zSRt/w8oQYzFl/uZr5D/s2uv675UxaGILDoz/0gADoUwnut7fCRljck+dxD2ETchSNufd&#10;G5TT3Xgght3HhscyXFeDo85rpmwGsTHinFpfud4z1w+bw14+v6Gvca93vRhenZFlKkZTH2I075jP&#10;hjEwU3116ipNb2DZxjn3VL2E6QN6noVevXjfl8DUzYa53ygbglVMHyj3uxSnfgZaLTHu/UhQoLj3&#10;j8xPeIFsMXyyzfAb3X/L9MCkHK8fxokZkBHV7VNGX1R5K2OR/LWAv/nYYKiqRqfRrah8b5Ub2+1v&#10;uDqqg+9zH887uu+S6USnT7lVR6WBFfFRce2G7XN1jyqbpVPnBI2QF/Vn5pSbjHXyPWJYpWxmI4yy&#10;g8o0jAfR5h2v6mvKrn2rEesjqGylPuoRz53Tn1lU8RJs9deLtOFGxHoJKofe9t8u37lFUwazUTwY&#10;AwVA3oP30kT2GJBDREFUiNoPbPSjuJLT5+q6bx0G/AUZqg0VfT+CUcxlQICVYpbNMOPgGjFud6J2&#10;3gHXdV2eK/o+rxjD2E64vlzXZeL1YkTpuqf77YlvsRsLYepnYkRnBADJIJ3MxYSj/Us5u+44C9qN&#10;OFMCCSLet62C7NznrF76Yhh873dQC1s/wwQAy44A/NPSx4w2/DOs8y886zkRAVMFEgGx62VEAGMm&#10;6meC9y4xEFXQb/hlrl9G/eO2Jvom1RvL2FRzcJ89o1akeqnkwPiHFgGTIzoocMtjiqDwNMRAOgry&#10;S0qoiHC92/d/V0wHM6hz2QxaZz/G9AJ1b1uW1Shj0/CcI6Fpjvvm3xfUy2vQrYyMRKDr+1zKab2E&#10;NegyHXDRtl6M8Y0SZxP2nRslAmSlwGwUAXCfvhoPADgzoLJmV7byzYOwlg5OjPjaqCjovvXl5d7I&#10;v6DGX8poedSzGxeybaR6b5nmjId7rZt7bQ25z7K5z5rl9WRlxKavXA4O+tu1FOtlXYULHO29c80R&#10;91tVL3I62CDLJEfmN5gcMVJZVOC6o4D8EHXznWZv1JHDeX3pKKyivE1HNVvwNrJgszTOGKG67ozn&#10;lV1+jKrj5ZFSVzNBy9rM32dlyZ8Zvdp4BOR5pnNeL0uW9s6qXsx0ge1UTkNZLjnspVE217cVGCM9&#10;SkwBJAT53HNXX0sFe+TZArvvo3hJZsIaaDFKZo25zbzwonKznDIw094QIXB5SLbB01R85HKIUS+h&#10;s0vKNIaplw1H9WI7eF6OMoUiZa3v97KyW1kgzyPCc+D3DAwC/PDjT1qIAKc0KALA+I9VeUV6p41x&#10;snEjV4xLPla/E9b4n7rXWcu+61pG6mUm6nSEqc/ZuPViRucVSy/FUoy66YodZTe1PDcsIHACo5UI&#10;tygCyCirGP/Q5RVr5YYxNjZTTHNxvRQujKoKzgtTy8CywOW4XghTrzbZDqsxxdBm1KyKQ0RAUP2U&#10;ht3zBEYLDwAUlpaKHutQRNoOy2vVouOuxLj+mouVBOYaazYj45TrZdXRtZYt6mVUmu2axb06i50x&#10;9WNzvat4AFLqZJn/h4yy7HtL3jHD2RbGloY1Tua4VYfPbSNWplKslzXH9VKPInYscwWsuX7njOci&#10;yF6H8wCYrVzrvPOx2aQIIIujWVz/oXGd5Ciw/KMkoFEnLmZnRsZcK8jApLkHx2bS9WyWwVoJA4/C&#10;LOw9V8J4AHw0+CKyRhEAwjT/uF7vbqLtfXhg7nq45u0C1YvN9QbFPFwIOMdbgidLMV8OJQA+/PgT&#10;UX0tXv3I5CX5CxSPuxRBKJopXXcqI/cadM1yWn1shq4bVAa3Uy6LcALAQJBQdCg7KJpBG1fSipUo&#10;5eReyzSRQFpZa6OBAuDDjz+p4wWIPPpvUAwAAJCAHQ3t1bPdDZCRLKN/AACIju9cCRfCnmAlAIwX&#10;AJehPZuM/gEy0SkCZAXfSyXLvjwAwgL1Z0Wbsjrhsz9+VMmCyoXCdYplihVS6vtHcSlr75K1ADAr&#10;Alap40CWCxT5n0ZykApNjE4x5Y4WYBBBc/BVXymTzVbBoa89EfLzMq/NVMBwJPCvSCIpqC04TQ7y&#10;2R8/KjO6G7tO0Yegq1LskMH+0GfbjLRvRCgBYLIDzqr0lsRkfaQzU7BnDlrXWjVG2xWLNLP8ieKA&#10;v5f06KXmcCRUQyRCRtt6tw9z7QUIsQNhbA+AiABROcxxn2Vaj/7bNPgzrDga/ct0Qo1mli/MDm1B&#10;78WKi07RXAORCGm1dWnnQRk2yy7bqGnzkfvYiSgnmVUBiIAXzBZxwx/LTJHiBYhluPX50sjXaWa5&#10;JahTdFW/K4z+IWVsdtGdd+j1kjYfOdZqIuqJuvOXue469d01/kUuB5v9ItajigBj/LdUuruNgf82&#10;IgFSkUWAPndJ4SGC9L0AdWWX8Gc9rggw70usa0zEOVmLgNmCi4CiG3/BZqvQnghYCmn8yxj/segU&#10;G8puuqimO7WNMNMB8lnTEeL6h6xg6x0XERB6+kt/vqyPOy4E70TcCxgRUMTpAIy/+jkw1HbHw0Vt&#10;1O/ooxpk+I1YuIfxL1ynKG3jnoyORnWMxvBLB+ikIwRwKHg3lf1mQvOmvc8HCQFj+Ndd9ouTjozA&#10;qu6wxRDIfMS4Z/bqRvuT6e+l+l/S9X/VslHKZzZMe5EX5f6pv8vSwQqlOnadYlN3XqumwwuiFxMg&#10;IyRpI6eXEl4ybYQsgpBVZoyhLlm2d7Gd4g0Qu3J6ddV5096dD4YmXV1IAgN1py6BcBtqfANxmsb4&#10;t2jfZxBP0FaITrk0DiM3o9qrCbT5phlZ5FkELJglS2E6sqpiXT/kr623dVufMX1iGCpJDoAmXV5M&#10;lghqEXBZnczHzY9ZnUqGvyWa9si6j9Lg82z8p5IUvPr7RIBOm+VGeWU6xMgIIM8ioKHfWRkYZXYF&#10;04TrC8qcsD4WzIs+DiPlhj4uY/yt6r5hPAFZrEMfI/+kvV09wZHrkdEY9Q0AQe29ntE+0Y8A6DcG&#10;+rioTtIH53HEIh2UBPpNF3GNf4x6lwZ/OWN1HtbY2LjaKyqdqa6KBAPlvFNsmjbCewVFEQFZ6xP9&#10;CoA+gyAj554QyIPq7xn+i0T5R67zpqnzhqf6GcUgo7Ic8jts1q2nuTrBRgAEGddUOyPxBOhDOkUf&#10;e2c0Y/49S+TlXhsKgkTvRcvBRRSWI/Rz/gWAMQgyLbBkPAKzHgshDnJPMxh+p3Uurt4ZR8JPOphp&#10;c4ziTCYuE7Rpa2jq+vM27TNNMWtjvEdlJGuZDikLHeOCGR25MCBd8W6ERStM2VikLL7lqQhuBtTz&#10;oHIZtQdH2zyL63pqBJTp7YBz2xHLoBnjXJ/10oxQhlI3Mw77xF6/eFFfdymTHoABhqGujxmjhnpi&#10;II3RSG8ZmtzDO7rTn7Hs+CFcfW8a4TcTUfjJOdMiJsy0krw4w9aU100cghogAhYsRIAY/9kQ95VG&#10;u21aGu/VIZ1U5jatkufRx7QRAvUI5do0hv+icbcq84ztIZ8d1g5mR5T5qqdnr6vhydQWBgV8ms6+&#10;GfIZXBClTIPuq95XZwON5oj3fXPUuQ7qZTNMvYS4ttz3RTOYidLeewMaae8SFBxZTJzLSidgNnup&#10;6OOCOnGvltTLbtaGGVEGcmPj+vEAldRTqVJYTeb1U6vnknqxpvWSOhsNLvVz39R3Y8R15Bpz5nx5&#10;gW6Z+IOgtlFWJ6tUyuY+mua4GTa3g0lEk2SEbzeAznb0bgIV5R6v9pXtcpwOIyn6dji7oM5OeUg5&#10;3DX11hjWGZtYicW+828Zg9Me8b1Tpl39fI4v4z+gLV3rq6ebQSN5SR5zqm7XfHt2BpWpbfkMKNub&#10;tgY8zrmO68WqjE3dXDH9k02767X382rw9OLtnkdo2PebdNijMmIun/YUnFMAELdDrJmX3SeBnQgA&#10;pN4fDNu7xPsSXv3dW2p0DoEzAmCSKgOIjhlNL1ESAKCG784n/yfeQi/Tb0Z4VMKeN0F9AQAAOGGU&#10;Ea6aqQEf2Fy3gQAAAADwQznIQ2DiGVyO/uU754I+NyimBAEAAADgBpsgzC3HIkCmFoJSaw9c0YAA&#10;AAAAcIPN1uglFyLAbIkdFPjXY2BeA1YBAAAAOEIb5TvKPlPocpQkPmbZoIz8yxYfb5rkWGdgFQAA&#10;AIA7JOnRHcvPLmpjLnkGJI3vZtAyQf1Z2Rp7ToWL+B+WSAkPAAAAgGMvgETlr0Q4taEGp1W+ZIx+&#10;2G20V026bQQAAABAQiJAXPS1FG9hqOu/B0GAAAAAjtHGV6YC6mkZfxW8cRoeAAAAgDHyBFinHUYA&#10;AAAA+BUBIgAkJqDk+atGzvkjAAAAAJIXAVNGBFQ8XL6lTrbEboQ5CQEAAACQnBCQpXyyba+LbIBi&#10;+Jejbo2MAAAAAEheCIgnQHIAiCAIMzUgc/uS2veWNvybce4BAQAAAJCuGJgyHoGyPq4M+IgE9t3X&#10;R0Mb/SYlBgAAAAAAAAAAAAAAAAAAAAAAAFBw/l+AAQAjFpVi842nRQAAAABJRU5ErkJgglBLAwQU&#10;AAYACAAAACEAWGHlWOQAAAANAQAADwAAAGRycy9kb3ducmV2LnhtbEyPwW7CMAyG75P2DpEn7QZJ&#10;GXS0a4oQ2nZCSINJiFtoTFvRJFUT2vL2807bzZY//f7+bDWahvXY+dpZCdFUAENbOF3bUsL34WOy&#10;BOaDslo1zqKEO3pY5Y8PmUq1G+wX9vtQMgqxPlUSqhDalHNfVGiUn7oWLd0urjMq0NqVXHdqoHDT&#10;8JkQMTeqtvShUi1uKiyu+5uR8DmoYf0Svffb62VzPx0Wu+M2Qimfn8b1G7CAY/iD4Vef1CEnp7O7&#10;We1ZI2ESzxYJsTQlrxEwQpKlmAM7EztPRAw8z/j/Fv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+sQ/QNBwAApRgAAA4AAAAAAAAAAAAAAAAAOgIAAGRycy9l&#10;Mm9Eb2MueG1sUEsBAi0ACgAAAAAAAAAhAFtDYnzaGgAA2hoAABQAAAAAAAAAAAAAAAAAcwkAAGRy&#10;cy9tZWRpYS9pbWFnZTEucG5nUEsBAi0AFAAGAAgAAAAhAFhh5VjkAAAADQEAAA8AAAAAAAAAAAAA&#10;AAAAfyQAAGRycy9kb3ducmV2LnhtbFBLAQItABQABgAIAAAAIQCqJg6+vAAAACEBAAAZAAAAAAAA&#10;AAAAAAAAAJAlAABkcnMvX3JlbHMvZTJvRG9jLnhtbC5yZWxzUEsFBgAAAAAGAAYAfAEAAIMmAAAA&#10;AA==&#10;">
                    <v:line id="Conector recto 208" o:spid="_x0000_s1027" style="position:absolute;visibility:visible;mso-wrap-style:square" from="64473,35874" to="95867,3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hKwwAAANwAAAAPAAAAZHJzL2Rvd25yZXYueG1sRE/Pa8Iw&#10;FL4P9j+EJ3ibiYKbVKPI2GAH2bDqobdn82yKzUtpMq3+9cth4PHj+71Y9a4RF+pC7VnDeKRAEJfe&#10;1Fxp2O8+X2YgQkQ22HgmDTcKsFo+Py0wM/7KW7rksRIphEOGGmyMbSZlKC05DCPfEifu5DuHMcGu&#10;kqbDawp3jZwo9Sod1pwaLLb0bqk8579Ow736eJsWxc/m+3iwxT1Itd3lSuvhoF/PQUTq40P87/4y&#10;GiYqrU1n0hGQyz8AAAD//wMAUEsBAi0AFAAGAAgAAAAhANvh9svuAAAAhQEAABMAAAAAAAAAAAAA&#10;AAAAAAAAAFtDb250ZW50X1R5cGVzXS54bWxQSwECLQAUAAYACAAAACEAWvQsW78AAAAVAQAACwAA&#10;AAAAAAAAAAAAAAAfAQAAX3JlbHMvLnJlbHNQSwECLQAUAAYACAAAACEAzrYISsMAAADcAAAADwAA&#10;AAAAAAAAAAAAAAAHAgAAZHJzL2Rvd25yZXYueG1sUEsFBgAAAAADAAMAtwAAAPcCAAAAAA==&#10;" strokecolor="#aab569" strokeweight=".5pt">
                      <v:stroke joinstyle="miter"/>
                    </v:line>
                    <v:group id="Grupo 209" o:spid="_x0000_s1028" style="position:absolute;width:94920;height:98302" coordsize="94920,9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<v:shape id="Acorde 210" o:spid="_x0000_s1029" style="position:absolute;left:31617;width:63303;height:64227;visibility:visible;mso-wrap-style:square;v-text-anchor:middle" coordsize="6330397,642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ZrwQAAANwAAAAPAAAAZHJzL2Rvd25yZXYueG1sRE/LisIw&#10;FN0P+A/hCm4GTe1iGKpRVBBEZBhf4PLSXJtic1OSqPXvzWJglofzns4724gH+VA7VjAeZSCIS6dr&#10;rhScjuvhN4gQkTU2jknBiwLMZ72PKRbaPXlPj0OsRArhUKACE2NbSBlKQxbDyLXEibs6bzEm6Cup&#10;PT5TuG1knmVf0mLNqcFgSytD5e1wtwo+f+yvPy+Xfpuv9q/LjuhkLnelBv1uMQERqYv/4j/3RivI&#10;x2l+OpOOgJy9AQAA//8DAFBLAQItABQABgAIAAAAIQDb4fbL7gAAAIUBAAATAAAAAAAAAAAAAAAA&#10;AAAAAABbQ29udGVudF9UeXBlc10ueG1sUEsBAi0AFAAGAAgAAAAhAFr0LFu/AAAAFQEAAAsAAAAA&#10;AAAAAAAAAAAAHwEAAF9yZWxzLy5yZWxzUEsBAi0AFAAGAAgAAAAhAJnl1mvBAAAA3AAAAA8AAAAA&#10;AAAAAAAAAAAABwIAAGRycy9kb3ducmV2LnhtbFBLBQYAAAAAAwADALcAAAD1AgAAAAA=&#10;" path="m3163820,6422767c1416006,6421995,-370,4984021,,3210704,370,1437371,1417369,-1,3165199,-1v-460,2140923,-919,4281845,-1379,6422768xe" fillcolor="#cfdb75" stroked="f" strokeweight="1pt">
                        <v:stroke joinstyle="miter"/>
                        <v:path arrowok="t" o:connecttype="custom" o:connectlocs="3163820,6422767;0,3210704;3165199,-1;3163820,6422767" o:connectangles="0,0,0,0"/>
                      </v:shape>
                      <v:shape id="Acorde 211" o:spid="_x0000_s1030" style="position:absolute;top:34008;width:63498;height:64294;flip:x;visibility:visible;mso-wrap-style:square;v-text-anchor:middle" coordsize="6349872,6429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v/xwAAANwAAAAPAAAAZHJzL2Rvd25yZXYueG1sRI9Lb8Iw&#10;EITvlfgP1iJxK05AaquAg1BoK3oqrwPclnjzgHgdxS6k/76uVKnH0cx8o5kvetOIG3WutqwgHkcg&#10;iHOray4VHPZvjy8gnEfW2FgmBd/kYJEOHuaYaHvnLd12vhQBwi5BBZX3bSKlyysy6Ma2JQ5eYTuD&#10;PsiulLrDe4CbRk6i6EkarDksVNhSVlF+3X0ZBc/rz/fTx2u22l6ytj9cprbYnI9KjYb9cgbCU+//&#10;w3/ttVYwiWP4PROOgEx/AAAA//8DAFBLAQItABQABgAIAAAAIQDb4fbL7gAAAIUBAAATAAAAAAAA&#10;AAAAAAAAAAAAAABbQ29udGVudF9UeXBlc10ueG1sUEsBAi0AFAAGAAgAAAAhAFr0LFu/AAAAFQEA&#10;AAsAAAAAAAAAAAAAAAAAHwEAAF9yZWxzLy5yZWxzUEsBAi0AFAAGAAgAAAAhAGUeq//HAAAA3AAA&#10;AA8AAAAAAAAAAAAAAAAABwIAAGRycy9kb3ducmV2LnhtbFBLBQYAAAAAAwADALcAAAD7AgAAAAA=&#10;" path="m3173556,6429393c1420364,6428621,-371,4989163,,3214015,372,1438853,1421730,,3174936,r-1380,6429393xe" fillcolor="#aab569" stroked="f" strokeweight="1pt">
                        <v:stroke joinstyle="miter"/>
                        <v:path arrowok="t" o:connecttype="custom" o:connectlocs="3173556,6429393;0,3214015;3174936,0;3173556,6429393" o:connectangles="0,0,0,0"/>
                      </v:shape>
                      <v:shape id="Forma libre 212" o:spid="_x0000_s1031" style="position:absolute;left:31617;top:33881;width:31809;height:28625;visibility:visible;mso-wrap-style:square;v-text-anchor:middle" coordsize="3347242,308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VmwgAAANwAAAAPAAAAZHJzL2Rvd25yZXYueG1sRI/NisIw&#10;FIX3gu8QrjA7TS12kGoUERRXIzoD3V6aa1ttbkoT287bTwRhlofz83HW28HUoqPWVZYVzGcRCOLc&#10;6ooLBT/fh+kShPPIGmvLpOCXHGw349EaU217vlB39YUII+xSVFB636RSurwkg25mG+Lg3Wxr0AfZ&#10;FlK32IdxU8s4ij6lwYoDocSG9iXlj+vTBO7N34tkl1HytcBjH2ddkmdnpT4mw24FwtPg/8Pv9kkr&#10;iOcxvM6EIyA3fwAAAP//AwBQSwECLQAUAAYACAAAACEA2+H2y+4AAACFAQAAEwAAAAAAAAAAAAAA&#10;AAAAAAAAW0NvbnRlbnRfVHlwZXNdLnhtbFBLAQItABQABgAIAAAAIQBa9CxbvwAAABUBAAALAAAA&#10;AAAAAAAAAAAAAB8BAABfcmVscy8ucmVsc1BLAQItABQABgAIAAAAIQAlbBVmwgAAANwAAAAPAAAA&#10;AAAAAAAAAAAAAAcCAABkcnMvZG93bnJldi54bWxQSwUGAAAAAAMAAwC3AAAA9gIAAAAA&#10;" path="m,l341866,17261c1923367,177848,3180757,1434968,3341683,3016434r5559,72914l3003942,3071867c1422511,2910601,165662,1652942,5414,71407l,xe" fillcolor="#c1d248" stroked="f" strokeweight="1pt">
                        <v:stroke joinstyle="miter"/>
                        <v:path arrowok="t" o:connecttype="custom" o:connectlocs="0,0;324886,15993;3175708,2794901;3180991,2862460;2854742,2846263;5145,66163" o:connectangles="0,0,0,0,0,0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13" o:spid="_x0000_s1032" type="#_x0000_t75" alt="http://es.up-running.eu/wp-content/themes/uprunning/images/media/logo.png" style="position:absolute;left:74382;top:89940;width:22915;height: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nAxAAAANwAAAAPAAAAZHJzL2Rvd25yZXYueG1sRI9Bi8Iw&#10;FITvgv8hPGEvoqkVRKpRZNldFbzYXfD6aJ5ttXnpNlHrvzeC4HGYmW+Y+bI1lbhS40rLCkbDCARx&#10;ZnXJuYK/3+/BFITzyBory6TgTg6Wi25njom2N97TNfW5CBB2CSoovK8TKV1WkEE3tDVx8I62MeiD&#10;bHKpG7wFuKlkHEUTabDksFBgTZ8FZef0YhQcs/Xu3t/FpCeHQzr+OZ239P+l1EevXc1AeGr9O/xq&#10;b7SCeDSG55lwBOTiAQAA//8DAFBLAQItABQABgAIAAAAIQDb4fbL7gAAAIUBAAATAAAAAAAAAAAA&#10;AAAAAAAAAABbQ29udGVudF9UeXBlc10ueG1sUEsBAi0AFAAGAAgAAAAhAFr0LFu/AAAAFQEAAAsA&#10;AAAAAAAAAAAAAAAAHwEAAF9yZWxzLy5yZWxzUEsBAi0AFAAGAAgAAAAhALeeqcDEAAAA3AAAAA8A&#10;AAAAAAAAAAAAAAAABwIAAGRycy9kb3ducmV2LnhtbFBLBQYAAAAAAwADALcAAAD4AgAAAAA=&#10;">
                      <v:imagedata r:id="rId9" o:title="logo"/>
                    </v:shape>
                  </v:group>
                </w:pict>
              </mc:Fallback>
            </mc:AlternateContent>
          </w:r>
        </w:p>
        <w:p w:rsidR="004730C8" w:rsidRPr="004E2FC0" w:rsidRDefault="00F36680">
          <w:pPr>
            <w:rPr>
              <w:lang w:val="hr-HR"/>
            </w:rPr>
          </w:pPr>
          <w:r w:rsidRPr="004E2FC0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3951" behindDoc="0" locked="0" layoutInCell="1" allowOverlap="1" wp14:anchorId="0A901B9B" wp14:editId="64BE1464">
                    <wp:simplePos x="0" y="0"/>
                    <wp:positionH relativeFrom="column">
                      <wp:posOffset>2677657</wp:posOffset>
                    </wp:positionH>
                    <wp:positionV relativeFrom="paragraph">
                      <wp:posOffset>2797423</wp:posOffset>
                    </wp:positionV>
                    <wp:extent cx="3394833" cy="4198289"/>
                    <wp:effectExtent l="0" t="0" r="0" b="0"/>
                    <wp:wrapNone/>
                    <wp:docPr id="12" name="CuadroTex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94833" cy="41982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B7D0F" w:rsidRPr="00A81FA6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Autori</w:t>
                                </w:r>
                                <w:r w:rsidRPr="00A81FA6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:</w:t>
                                </w: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>CIRCE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 xml:space="preserve"> – Istraživački centar za energetske resurse i</w:t>
                                </w: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>potrošnju,</w:t>
                                </w: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>Zaragoza, Španjolska</w:t>
                                </w: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hr-HR"/>
                                  </w:rPr>
                                </w:pP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>CERTH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 xml:space="preserve"> – Centar za istraživanje i tehnologiju, </w:t>
                                </w:r>
                              </w:p>
                              <w:p w:rsidR="006B7D0F" w:rsidRDefault="006B7D0F" w:rsidP="00E67CF7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hr-HR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hr-HR"/>
                                  </w:rPr>
                                  <w:t>Atena, Grčka</w:t>
                                </w:r>
                              </w:p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</w:p>
                              <w:p w:rsidR="006B7D0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UFG</w:t>
                                </w:r>
                                <w:r w:rsidRPr="00A81FA6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Sveučilište Foggia</w:t>
                                </w:r>
                                <w:r w:rsidRPr="00A81FA6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,</w:t>
                                </w:r>
                              </w:p>
                              <w:p w:rsidR="006B7D0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Foggia</w:t>
                                </w:r>
                                <w:r w:rsidRPr="00A81FA6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Italija</w:t>
                                </w:r>
                              </w:p>
                              <w:p w:rsidR="006B7D0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</w:p>
                              <w:p w:rsidR="006B7D0F" w:rsidRPr="006B5D4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kern w:val="24"/>
                                    <w:lang w:val="en-US"/>
                                  </w:rPr>
                                </w:pPr>
                                <w:r w:rsidRPr="006B5D4F">
                                  <w:rPr>
                                    <w:rFonts w:asciiTheme="minorHAnsi" w:hAnsi="Calibri" w:cstheme="minorBidi"/>
                                    <w:b/>
                                    <w:kern w:val="24"/>
                                    <w:lang w:val="en-US"/>
                                  </w:rPr>
                                  <w:t>SECB</w:t>
                                </w:r>
                                <w:r w:rsidRPr="006B5D4F">
                                  <w:rPr>
                                    <w:rFonts w:asciiTheme="minorHAnsi" w:hAnsi="Calibri" w:cstheme="minorBidi"/>
                                    <w:kern w:val="24"/>
                                    <w:lang w:val="en-US"/>
                                  </w:rPr>
                                  <w:t xml:space="preserve"> – </w:t>
                                </w:r>
                                <w:r w:rsidRPr="00F36680">
                                  <w:rPr>
                                    <w:rFonts w:asciiTheme="minorHAnsi" w:hAnsi="Calibri" w:cstheme="minorBidi"/>
                                    <w:kern w:val="24"/>
                                    <w:lang w:val="en-US"/>
                                  </w:rPr>
                                  <w:t>Centar za znanstveno inženjerstvo Biomas</w:t>
                                </w:r>
                                <w:r>
                                  <w:rPr>
                                    <w:rFonts w:asciiTheme="minorHAnsi" w:hAnsi="Calibri" w:cstheme="minorBidi"/>
                                    <w:kern w:val="24"/>
                                    <w:lang w:val="en-US"/>
                                  </w:rPr>
                                  <w:t>e</w:t>
                                </w:r>
                                <w:r w:rsidRPr="006B5D4F">
                                  <w:rPr>
                                    <w:rFonts w:asciiTheme="minorHAnsi" w:hAnsi="Calibri" w:cstheme="minorBidi"/>
                                    <w:kern w:val="24"/>
                                    <w:lang w:val="en-US"/>
                                  </w:rPr>
                                  <w:t>,</w:t>
                                </w:r>
                              </w:p>
                              <w:p w:rsidR="006B7D0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  <w:r w:rsidRPr="00A81FA6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Kijev</w:t>
                                </w:r>
                                <w:r w:rsidRPr="00A81FA6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 xml:space="preserve">, </w:t>
                                </w:r>
                                <w:r w:rsidRPr="00DA7935"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  <w:t>Ukrajina</w:t>
                                </w:r>
                              </w:p>
                              <w:p w:rsidR="006B7D0F" w:rsidRDefault="006B7D0F" w:rsidP="006B5D4F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Theme="minorHAnsi" w:hAnsi="Calibri" w:cstheme="minorBidi"/>
                                    <w:color w:val="262626" w:themeColor="text1" w:themeTint="D9"/>
                                    <w:kern w:val="24"/>
                                    <w:lang w:val="en-US"/>
                                  </w:rPr>
                                </w:pPr>
                              </w:p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en-US"/>
                                  </w:rPr>
                                </w:pPr>
                              </w:p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en-US"/>
                                  </w:rPr>
                                </w:pPr>
                              </w:p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en-US"/>
                                  </w:rPr>
                                </w:pPr>
                              </w:p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lang w:val="en-US"/>
                                  </w:rPr>
                                </w:pPr>
                              </w:p>
                              <w:p w:rsidR="006B7D0F" w:rsidRPr="00F36680" w:rsidRDefault="006B7D0F" w:rsidP="00F36680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</w:pPr>
                                <w:bookmarkStart w:id="0" w:name="_Hlk8637679"/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>uP_running projekt "</w:t>
                                </w:r>
                                <w:bookmarkStart w:id="1" w:name="_Hlk8637888"/>
                                <w:r w:rsidRPr="00F36680">
                                  <w:rPr>
                                    <w:rFonts w:ascii="Arial Narrow" w:hAnsi="Arial Narrow"/>
                                    <w:i/>
                                    <w:lang w:val="hr-HR"/>
                                  </w:rPr>
                                  <w:t>B</w:t>
                                </w:r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 xml:space="preserve">iomasa iz poljoprivrednih </w:t>
                                </w:r>
                              </w:p>
                              <w:p w:rsidR="006B7D0F" w:rsidRPr="00F36680" w:rsidRDefault="006B7D0F" w:rsidP="00F36680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</w:pPr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>rezidbenih ostataka i uklonjenih nasada</w:t>
                                </w:r>
                                <w:bookmarkEnd w:id="1"/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>” financiran</w:t>
                                </w:r>
                              </w:p>
                              <w:p w:rsidR="006B7D0F" w:rsidRPr="00F36680" w:rsidRDefault="006B7D0F" w:rsidP="00F36680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</w:pPr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 xml:space="preserve">je iz Programa za istraživanje i inovacije u </w:t>
                                </w:r>
                              </w:p>
                              <w:p w:rsidR="006B7D0F" w:rsidRPr="00F36680" w:rsidRDefault="006B7D0F" w:rsidP="00F36680">
                                <w:pPr>
                                  <w:pStyle w:val="Standard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</w:pPr>
                                <w:r w:rsidRPr="00F36680">
                                  <w:rPr>
                                    <w:rFonts w:ascii="Arial Narrow" w:hAnsi="Arial Narrow"/>
                                    <w:bCs/>
                                    <w:i/>
                                    <w:lang w:val="hr-HR"/>
                                  </w:rPr>
                                  <w:t>Europskoj Uniji, Obzor 2020, br. ugovora 691748</w:t>
                                </w:r>
                              </w:p>
                              <w:bookmarkEnd w:id="0"/>
                              <w:p w:rsidR="006B7D0F" w:rsidRPr="00A81FA6" w:rsidRDefault="006B7D0F" w:rsidP="00F36680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A901B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1" o:spid="_x0000_s1026" type="#_x0000_t202" style="position:absolute;margin-left:210.85pt;margin-top:220.25pt;width:267.3pt;height:330.55pt;z-index:2517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MfmgEAABQDAAAOAAAAZHJzL2Uyb0RvYy54bWysUk1v4yAQvVfqf0DcG8dJtUqsOFWbqr1U&#10;u5Xa/QEEQ4xkGDqQ2Pn3O+A0qbq31V4GmI83b96wuhtsxw4KgwFX83Iy5Uw5CY1xu5r/fn+6WXAW&#10;onCN6MCpmh9V4Hfr66tV7ys1gxa6RiEjEBeq3te8jdFXRRFkq6wIE/DKUVADWhHpibuiQdETuu2K&#10;2XT6o+gBG48gVQjkfRyDfJ3xtVYy/tI6qMi6mhO3mC1mu022WK9EtUPhWyNPNMQ/sLDCOGp6hnoU&#10;UbA9mr+grJEIAXScSLAFaG2kyjPQNOX02zRvrfAqz0LiBH+WKfw/WPnz8IrMNLS7GWdOWNrRZi8a&#10;hHc1RGBlmSTqfago881TbhweYKD0T38gZ5p80GjTSTMxipPYx7PABMUkOefz5e1iPudMUuy2XC5m&#10;i2XCKS7lHkN8VmBZutQcaYNZWHF4CXFM/UxJ3Rw8ma5L/sRx5JJucdgOJ+JbaI7Eu6cl1zx87AUq&#10;zjB2G8h/YkS530fQJjdI5WPNCZWkzxRP3yTt9us7Z10+8/oPAAAA//8DAFBLAwQUAAYACAAAACEA&#10;4YRQr98AAAAMAQAADwAAAGRycy9kb3ducmV2LnhtbEyPwU7DMAyG70i8Q2QkbizpaAsrTScE4gra&#10;YJO4ZY3XVjRO1WRreXvMCW62/On395fr2fXijGPoPGlIFgoEUu1tR42Gj/eXm3sQIRqypveEGr4x&#10;wLq6vChNYf1EGzxvYyM4hEJhNLQxDoWUoW7RmbDwAxLfjn50JvI6NtKOZuJw18ulUrl0piP+0JoB&#10;n1qsv7Ynp2H3evzcp+qteXbZMPlZSXIrqfX11fz4ACLiHP9g+NVndajY6eBPZIPoNaTL5I5RHlKV&#10;gWBileW3IA6MJirJQVal/F+i+gEAAP//AwBQSwECLQAUAAYACAAAACEAtoM4kv4AAADhAQAAEwAA&#10;AAAAAAAAAAAAAAAAAAAAW0NvbnRlbnRfVHlwZXNdLnhtbFBLAQItABQABgAIAAAAIQA4/SH/1gAA&#10;AJQBAAALAAAAAAAAAAAAAAAAAC8BAABfcmVscy8ucmVsc1BLAQItABQABgAIAAAAIQB+0ZMfmgEA&#10;ABQDAAAOAAAAAAAAAAAAAAAAAC4CAABkcnMvZTJvRG9jLnhtbFBLAQItABQABgAIAAAAIQDhhFCv&#10;3wAAAAwBAAAPAAAAAAAAAAAAAAAAAPQDAABkcnMvZG93bnJldi54bWxQSwUGAAAAAAQABADzAAAA&#10;AAUAAAAA&#10;" filled="f" stroked="f">
                    <v:textbox>
                      <w:txbxContent>
                        <w:p w:rsidR="006B7D0F" w:rsidRPr="00A81FA6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262626" w:themeColor="text1" w:themeTint="D9"/>
                              <w:kern w:val="24"/>
                              <w:lang w:val="en-US"/>
                            </w:rPr>
                            <w:t>Autori</w:t>
                          </w:r>
                          <w:proofErr w:type="spellEnd"/>
                          <w:r w:rsidRPr="00A81FA6">
                            <w:rPr>
                              <w:rFonts w:asciiTheme="minorHAnsi" w:hAnsi="Calibri" w:cstheme="minorBidi"/>
                              <w:b/>
                              <w:bCs/>
                              <w:color w:val="262626" w:themeColor="text1" w:themeTint="D9"/>
                              <w:kern w:val="24"/>
                              <w:lang w:val="en-US"/>
                            </w:rPr>
                            <w:t>:</w:t>
                          </w: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color w:val="262626" w:themeColor="text1" w:themeTint="D9"/>
                              <w:kern w:val="24"/>
                              <w:lang w:val="hr-HR"/>
                            </w:rPr>
                            <w:t>CIRCE</w:t>
                          </w: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  <w:t xml:space="preserve"> – Istraživački centar za energetske resurse i</w:t>
                          </w: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  <w:t>potrošnju,</w:t>
                          </w: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  <w:t>Zaragoza, Španjolska</w:t>
                          </w: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hr-HR"/>
                            </w:rPr>
                          </w:pP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color w:val="262626" w:themeColor="text1" w:themeTint="D9"/>
                              <w:kern w:val="24"/>
                              <w:lang w:val="hr-HR"/>
                            </w:rPr>
                            <w:t>CERTH</w:t>
                          </w: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  <w:t xml:space="preserve"> – Centar za istraživanje i tehnologiju, </w:t>
                          </w:r>
                        </w:p>
                        <w:p w:rsidR="006B7D0F" w:rsidRDefault="006B7D0F" w:rsidP="00E67CF7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hr-HR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hr-HR"/>
                            </w:rPr>
                            <w:t>Atena, Grčka</w:t>
                          </w:r>
                        </w:p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</w:p>
                        <w:p w:rsidR="006B7D0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color w:val="262626" w:themeColor="text1" w:themeTint="D9"/>
                              <w:kern w:val="24"/>
                              <w:lang w:val="en-US"/>
                            </w:rPr>
                            <w:t>UFG</w:t>
                          </w:r>
                          <w:r w:rsidRPr="00A81FA6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Sveučilište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 xml:space="preserve"> Foggia</w:t>
                          </w:r>
                          <w:r w:rsidRPr="00A81FA6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,</w:t>
                          </w:r>
                        </w:p>
                        <w:p w:rsidR="006B7D0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Foggia</w:t>
                          </w:r>
                          <w:r w:rsidRPr="00A81FA6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Italija</w:t>
                          </w:r>
                          <w:proofErr w:type="spellEnd"/>
                        </w:p>
                        <w:p w:rsidR="006B7D0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</w:p>
                        <w:p w:rsidR="006B7D0F" w:rsidRPr="006B5D4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</w:pPr>
                          <w:r w:rsidRPr="006B5D4F">
                            <w:rPr>
                              <w:rFonts w:asciiTheme="minorHAnsi" w:hAnsi="Calibri" w:cstheme="minorBidi"/>
                              <w:b/>
                              <w:kern w:val="24"/>
                              <w:lang w:val="en-US"/>
                            </w:rPr>
                            <w:t>SECB</w:t>
                          </w:r>
                          <w:r w:rsidRPr="006B5D4F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 xml:space="preserve"> – </w:t>
                          </w:r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 xml:space="preserve">Centar za </w:t>
                          </w:r>
                          <w:proofErr w:type="spellStart"/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>znanstveno</w:t>
                          </w:r>
                          <w:proofErr w:type="spellEnd"/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>inženjerstvo</w:t>
                          </w:r>
                          <w:proofErr w:type="spellEnd"/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F36680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>Biomas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>e</w:t>
                          </w:r>
                          <w:proofErr w:type="spellEnd"/>
                          <w:r w:rsidRPr="006B5D4F">
                            <w:rPr>
                              <w:rFonts w:asciiTheme="minorHAnsi" w:hAnsi="Calibri" w:cstheme="minorBidi"/>
                              <w:kern w:val="24"/>
                              <w:lang w:val="en-US"/>
                            </w:rPr>
                            <w:t>,</w:t>
                          </w:r>
                        </w:p>
                        <w:p w:rsidR="006B7D0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  <w:r w:rsidRPr="00A81FA6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Kijev</w:t>
                          </w:r>
                          <w:proofErr w:type="spellEnd"/>
                          <w:r w:rsidRPr="00A81FA6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DA7935"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  <w:t>Ukrajina</w:t>
                          </w:r>
                          <w:proofErr w:type="spellEnd"/>
                        </w:p>
                        <w:p w:rsidR="006B7D0F" w:rsidRDefault="006B7D0F" w:rsidP="006B5D4F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Theme="minorHAnsi" w:hAnsi="Calibri" w:cstheme="minorBidi"/>
                              <w:color w:val="262626" w:themeColor="text1" w:themeTint="D9"/>
                              <w:kern w:val="24"/>
                              <w:lang w:val="en-US"/>
                            </w:rPr>
                          </w:pPr>
                        </w:p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en-US"/>
                            </w:rPr>
                          </w:pPr>
                        </w:p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en-US"/>
                            </w:rPr>
                          </w:pPr>
                        </w:p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en-US"/>
                            </w:rPr>
                          </w:pPr>
                        </w:p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lang w:val="en-US"/>
                            </w:rPr>
                          </w:pPr>
                        </w:p>
                        <w:p w:rsidR="006B7D0F" w:rsidRPr="00F36680" w:rsidRDefault="006B7D0F" w:rsidP="00F36680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</w:pPr>
                          <w:bookmarkStart w:id="2" w:name="_Hlk8637679"/>
                          <w:proofErr w:type="spellStart"/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>uP_running</w:t>
                          </w:r>
                          <w:proofErr w:type="spellEnd"/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 xml:space="preserve"> projekt "</w:t>
                          </w:r>
                          <w:bookmarkStart w:id="3" w:name="_Hlk8637888"/>
                          <w:r w:rsidRPr="00F36680">
                            <w:rPr>
                              <w:rFonts w:ascii="Arial Narrow" w:hAnsi="Arial Narrow"/>
                              <w:i/>
                              <w:lang w:val="hr-HR"/>
                            </w:rPr>
                            <w:t>B</w:t>
                          </w:r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 xml:space="preserve">iomasa iz poljoprivrednih </w:t>
                          </w:r>
                        </w:p>
                        <w:p w:rsidR="006B7D0F" w:rsidRPr="00F36680" w:rsidRDefault="006B7D0F" w:rsidP="00F36680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</w:pPr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>rezidbenih ostataka i uklonjenih nasada</w:t>
                          </w:r>
                          <w:bookmarkEnd w:id="3"/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>” financiran</w:t>
                          </w:r>
                        </w:p>
                        <w:p w:rsidR="006B7D0F" w:rsidRPr="00F36680" w:rsidRDefault="006B7D0F" w:rsidP="00F36680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</w:pPr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 xml:space="preserve">je iz Programa za istraživanje i inovacije u </w:t>
                          </w:r>
                        </w:p>
                        <w:p w:rsidR="006B7D0F" w:rsidRPr="00F36680" w:rsidRDefault="006B7D0F" w:rsidP="00F36680">
                          <w:pPr>
                            <w:pStyle w:val="Standard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</w:pPr>
                          <w:r w:rsidRPr="00F36680">
                            <w:rPr>
                              <w:rFonts w:ascii="Arial Narrow" w:hAnsi="Arial Narrow"/>
                              <w:bCs/>
                              <w:i/>
                              <w:lang w:val="hr-HR"/>
                            </w:rPr>
                            <w:t>Europskoj Uniji, Obzor 2020, br. ugovora 691748</w:t>
                          </w:r>
                        </w:p>
                        <w:bookmarkEnd w:id="2"/>
                        <w:p w:rsidR="006B7D0F" w:rsidRPr="00A81FA6" w:rsidRDefault="006B7D0F" w:rsidP="00F36680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E3FFF" w:rsidRPr="004E2FC0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1903" behindDoc="0" locked="0" layoutInCell="1" allowOverlap="1" wp14:anchorId="4AF852FD" wp14:editId="44035919">
                    <wp:simplePos x="0" y="0"/>
                    <wp:positionH relativeFrom="column">
                      <wp:posOffset>2677657</wp:posOffset>
                    </wp:positionH>
                    <wp:positionV relativeFrom="paragraph">
                      <wp:posOffset>1405945</wp:posOffset>
                    </wp:positionV>
                    <wp:extent cx="3872285" cy="1746250"/>
                    <wp:effectExtent l="0" t="0" r="0" b="0"/>
                    <wp:wrapNone/>
                    <wp:docPr id="219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72285" cy="1746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B7D0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rFonts w:ascii="Calibri" w:eastAsia="Calibri" w:hAnsi="Calibri"/>
                                    <w:smallCaps/>
                                    <w:color w:val="AAB569"/>
                                    <w:kern w:val="24"/>
                                    <w:sz w:val="56"/>
                                    <w:szCs w:val="40"/>
                                    <w:lang w:val="en-US"/>
                                  </w:rPr>
                                </w:pPr>
                                <w:r w:rsidRPr="006B5D4F">
                                  <w:rPr>
                                    <w:rFonts w:ascii="Calibri" w:eastAsia="Calibri" w:hAnsi="Calibri"/>
                                    <w:smallCaps/>
                                    <w:color w:val="AAB569"/>
                                    <w:kern w:val="24"/>
                                    <w:sz w:val="56"/>
                                    <w:szCs w:val="40"/>
                                    <w:lang w:val="en-US"/>
                                  </w:rPr>
                                  <w:t xml:space="preserve">uP_running </w:t>
                                </w:r>
                              </w:p>
                              <w:p w:rsidR="006B7D0F" w:rsidRPr="005E3FFF" w:rsidRDefault="006B7D0F" w:rsidP="00A81FA6">
                                <w:pPr>
                                  <w:pStyle w:val="StandardWeb"/>
                                  <w:spacing w:before="0" w:beforeAutospacing="0" w:after="0" w:afterAutospacing="0"/>
                                  <w:rPr>
                                    <w:smallCaps/>
                                    <w:sz w:val="32"/>
                                    <w:lang w:val="en-GB"/>
                                  </w:rPr>
                                </w:pPr>
                                <w:bookmarkStart w:id="2" w:name="_Hlk8123127"/>
                                <w:bookmarkStart w:id="3" w:name="_Hlk8123128"/>
                                <w:bookmarkStart w:id="4" w:name="_Hlk8123129"/>
                                <w:bookmarkStart w:id="5" w:name="_Hlk8123130"/>
                                <w:bookmarkStart w:id="6" w:name="_Hlk8123131"/>
                                <w:bookmarkStart w:id="7" w:name="_Hlk8123132"/>
                                <w:bookmarkStart w:id="8" w:name="_Hlk8123133"/>
                                <w:bookmarkStart w:id="9" w:name="_Hlk8123134"/>
                                <w:bookmarkStart w:id="10" w:name="_Hlk8123135"/>
                                <w:bookmarkStart w:id="11" w:name="_Hlk8123136"/>
                                <w:bookmarkStart w:id="12" w:name="_Hlk8123137"/>
                                <w:bookmarkStart w:id="13" w:name="_Hlk8123138"/>
                                <w:bookmarkStart w:id="14" w:name="_Hlk8123139"/>
                                <w:bookmarkStart w:id="15" w:name="_Hlk8123140"/>
                                <w:bookmarkStart w:id="16" w:name="_Hlk8123141"/>
                                <w:bookmarkStart w:id="17" w:name="_Hlk8123142"/>
                                <w:bookmarkStart w:id="18" w:name="_GoBack"/>
                                <w:r w:rsidRPr="005E3FFF">
                                  <w:rPr>
                                    <w:rFonts w:ascii="Calibri" w:eastAsia="Calibri" w:hAnsi="Calibri"/>
                                    <w:smallCaps/>
                                    <w:color w:val="AAB569"/>
                                    <w:kern w:val="24"/>
                                    <w:sz w:val="48"/>
                                    <w:szCs w:val="40"/>
                                    <w:lang w:val="en-US"/>
                                  </w:rPr>
                                  <w:t>ANALIZA</w:t>
                                </w:r>
                                <w:r>
                                  <w:rPr>
                                    <w:rFonts w:ascii="Calibri" w:eastAsia="Calibri" w:hAnsi="Calibri"/>
                                    <w:smallCaps/>
                                    <w:color w:val="AAB569"/>
                                    <w:kern w:val="24"/>
                                    <w:sz w:val="48"/>
                                    <w:szCs w:val="40"/>
                                    <w:lang w:val="en-US"/>
                                  </w:rPr>
                                  <w:t xml:space="preserve"> DEMONSTRACIJSKIH SLUČAJEVA</w:t>
                                </w:r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bookmarkEnd w:id="17"/>
                                <w:bookmarkEnd w:id="18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4AF852FD" id="Rectángulo 8" o:spid="_x0000_s1027" style="position:absolute;margin-left:210.85pt;margin-top:110.7pt;width:304.9pt;height:137.5pt;z-index:2517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n/kQEAAPsCAAAOAAAAZHJzL2Uyb0RvYy54bWysUsFuEzEQvSPxD5bvZLMLbdNVNhVSBRcE&#10;FYUPcLx21tLaY2ac7OZz+BZ+jLGTpghuFZexxzN+896z13ezH8XBIDkInawXSylM0NC7sOvk928f&#10;3qykoKRCr0YIppNHQ/Ju8/rVeoqtaWCAsTcoGCRQO8VODinFtqpID8YrWkA0gYsW0KvEKe6qHtXE&#10;6H6smuXyupoA+4igDRGf3p+KclPwrTU6fbGWTBJjJ5lbKhFL3OZYbdaq3aGKg9NnGuoFLLxygYde&#10;oO5VUmKP7h8o7zQCgU0LDb4Ca502RQOrqZd/qXkcVDRFC5tD8WIT/T9Y/fnwgML1nWzqWymC8vxI&#10;X9m2Xz/Dbj+CWGWLpkgtdz7GBzxnxNusd7bo88pKxFxsPV5sNXMSmg/frm6aZnUlheZaffPuurkq&#10;xlfP1yNS+mjAi7zpJDKBYqc6fKLEI7n1qYWTTOdEIO/SvJ2LgvqJ6hb6I6ua+Fk7ST/2CrOLqg3w&#10;fp/AuoKYr54az4jscBl0/g35Cf/MS9fzn938BgAA//8DAFBLAwQUAAYACAAAACEAvuOja+MAAAAM&#10;AQAADwAAAGRycy9kb3ducmV2LnhtbEyPQUvDQBCF74L/YZmCF7GbxNhqzKZIQSwiFNPa8zY7TUKz&#10;s2l2m8R/3+1Jj8P7eO+bdDHqhvXY2dqQgHAaAEMqjKqpFLDdvD88A7NOkpKNIRTwixYW2e1NKhNl&#10;BvrGPncl8yVkEymgcq5NOLdFhVraqWmRfHYwnZbOn13JVScHX64bHgXBjGtZk1+oZIvLCotjftYC&#10;hmLd7zZfH3x9v1sZOq1Oy/znU4i7yfj2Cszh6P5guOp7dci8096cSVnWCIijcO5RAVEUxsCuRPAY&#10;PgHb++xlFgPPUv7/iewCAAD//wMAUEsBAi0AFAAGAAgAAAAhALaDOJL+AAAA4QEAABMAAAAAAAAA&#10;AAAAAAAAAAAAAFtDb250ZW50X1R5cGVzXS54bWxQSwECLQAUAAYACAAAACEAOP0h/9YAAACUAQAA&#10;CwAAAAAAAAAAAAAAAAAvAQAAX3JlbHMvLnJlbHNQSwECLQAUAAYACAAAACEASgap/5EBAAD7AgAA&#10;DgAAAAAAAAAAAAAAAAAuAgAAZHJzL2Uyb0RvYy54bWxQSwECLQAUAAYACAAAACEAvuOja+MAAAAM&#10;AQAADwAAAAAAAAAAAAAAAADrAwAAZHJzL2Rvd25yZXYueG1sUEsFBgAAAAAEAAQA8wAAAPsEAAAA&#10;AA==&#10;" filled="f" stroked="f">
                    <v:textbox>
                      <w:txbxContent>
                        <w:p w:rsidR="006B7D0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Calibri" w:eastAsia="Calibri" w:hAnsi="Calibri"/>
                              <w:smallCaps/>
                              <w:color w:val="AAB569"/>
                              <w:kern w:val="24"/>
                              <w:sz w:val="56"/>
                              <w:szCs w:val="40"/>
                              <w:lang w:val="en-US"/>
                            </w:rPr>
                          </w:pPr>
                          <w:proofErr w:type="spellStart"/>
                          <w:r w:rsidRPr="006B5D4F">
                            <w:rPr>
                              <w:rFonts w:ascii="Calibri" w:eastAsia="Calibri" w:hAnsi="Calibri"/>
                              <w:smallCaps/>
                              <w:color w:val="AAB569"/>
                              <w:kern w:val="24"/>
                              <w:sz w:val="56"/>
                              <w:szCs w:val="40"/>
                              <w:lang w:val="en-US"/>
                            </w:rPr>
                            <w:t>uP_running</w:t>
                          </w:r>
                          <w:proofErr w:type="spellEnd"/>
                          <w:r w:rsidRPr="006B5D4F">
                            <w:rPr>
                              <w:rFonts w:ascii="Calibri" w:eastAsia="Calibri" w:hAnsi="Calibri"/>
                              <w:smallCaps/>
                              <w:color w:val="AAB569"/>
                              <w:kern w:val="24"/>
                              <w:sz w:val="56"/>
                              <w:szCs w:val="40"/>
                              <w:lang w:val="en-US"/>
                            </w:rPr>
                            <w:t xml:space="preserve"> </w:t>
                          </w:r>
                        </w:p>
                        <w:p w:rsidR="006B7D0F" w:rsidRPr="005E3FFF" w:rsidRDefault="006B7D0F" w:rsidP="00A81FA6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mallCaps/>
                              <w:sz w:val="32"/>
                              <w:lang w:val="en-GB"/>
                            </w:rPr>
                          </w:pPr>
                          <w:bookmarkStart w:id="16" w:name="_Hlk8123127"/>
                          <w:bookmarkStart w:id="17" w:name="_Hlk8123128"/>
                          <w:bookmarkStart w:id="18" w:name="_Hlk8123129"/>
                          <w:bookmarkStart w:id="19" w:name="_Hlk8123130"/>
                          <w:bookmarkStart w:id="20" w:name="_Hlk8123131"/>
                          <w:bookmarkStart w:id="21" w:name="_Hlk8123132"/>
                          <w:bookmarkStart w:id="22" w:name="_Hlk8123133"/>
                          <w:bookmarkStart w:id="23" w:name="_Hlk8123134"/>
                          <w:bookmarkStart w:id="24" w:name="_Hlk8123135"/>
                          <w:bookmarkStart w:id="25" w:name="_Hlk8123136"/>
                          <w:bookmarkStart w:id="26" w:name="_Hlk8123137"/>
                          <w:bookmarkStart w:id="27" w:name="_Hlk8123138"/>
                          <w:bookmarkStart w:id="28" w:name="_Hlk8123139"/>
                          <w:bookmarkStart w:id="29" w:name="_Hlk8123140"/>
                          <w:bookmarkStart w:id="30" w:name="_Hlk8123141"/>
                          <w:bookmarkStart w:id="31" w:name="_Hlk8123142"/>
                          <w:r w:rsidRPr="005E3FFF">
                            <w:rPr>
                              <w:rFonts w:ascii="Calibri" w:eastAsia="Calibri" w:hAnsi="Calibri"/>
                              <w:smallCaps/>
                              <w:color w:val="AAB569"/>
                              <w:kern w:val="24"/>
                              <w:sz w:val="48"/>
                              <w:szCs w:val="40"/>
                              <w:lang w:val="en-US"/>
                            </w:rPr>
                            <w:t>ANALIZA</w:t>
                          </w:r>
                          <w:r>
                            <w:rPr>
                              <w:rFonts w:ascii="Calibri" w:eastAsia="Calibri" w:hAnsi="Calibri"/>
                              <w:smallCaps/>
                              <w:color w:val="AAB569"/>
                              <w:kern w:val="24"/>
                              <w:sz w:val="48"/>
                              <w:szCs w:val="40"/>
                              <w:lang w:val="en-US"/>
                            </w:rPr>
                            <w:t xml:space="preserve"> DEMONSTRACIJSKIH SLUČAJEVA</w:t>
                          </w:r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</w:p>
                      </w:txbxContent>
                    </v:textbox>
                  </v:rect>
                </w:pict>
              </mc:Fallback>
            </mc:AlternateContent>
          </w:r>
          <w:r w:rsidR="00C57662" w:rsidRPr="004E2FC0">
            <w:rPr>
              <w:noProof/>
              <w:sz w:val="20"/>
              <w:lang w:val="en-GB" w:eastAsia="en-GB"/>
            </w:rPr>
            <w:drawing>
              <wp:anchor distT="0" distB="0" distL="114300" distR="114300" simplePos="0" relativeHeight="251764735" behindDoc="0" locked="0" layoutInCell="1" allowOverlap="1" wp14:anchorId="3EF942EE" wp14:editId="550AC1C4">
                <wp:simplePos x="0" y="0"/>
                <wp:positionH relativeFrom="margin">
                  <wp:posOffset>5406390</wp:posOffset>
                </wp:positionH>
                <wp:positionV relativeFrom="paragraph">
                  <wp:posOffset>7219864</wp:posOffset>
                </wp:positionV>
                <wp:extent cx="621665" cy="408305"/>
                <wp:effectExtent l="0" t="0" r="6985" b="0"/>
                <wp:wrapSquare wrapText="bothSides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665" cy="4083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730C8" w:rsidRPr="004E2FC0">
            <w:rPr>
              <w:lang w:val="hr-HR"/>
            </w:rPr>
            <w:br w:type="page"/>
          </w:r>
        </w:p>
      </w:sdtContent>
    </w:sdt>
    <w:sdt>
      <w:sdtPr>
        <w:rPr>
          <w:color w:val="725F57" w:themeColor="accent1" w:themeShade="BF"/>
          <w:sz w:val="32"/>
          <w:lang w:val="hr-HR"/>
        </w:rPr>
        <w:id w:val="1837649196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</w:rPr>
      </w:sdtEndPr>
      <w:sdtContent>
        <w:p w:rsidR="00B931F0" w:rsidRPr="004E2FC0" w:rsidRDefault="00170915" w:rsidP="00B931F0">
          <w:pPr>
            <w:jc w:val="both"/>
            <w:rPr>
              <w:b/>
              <w:color w:val="725F57" w:themeColor="accent1" w:themeShade="BF"/>
              <w:sz w:val="48"/>
              <w:lang w:val="hr-HR"/>
            </w:rPr>
          </w:pPr>
          <w:r>
            <w:rPr>
              <w:b/>
              <w:color w:val="725F57" w:themeColor="accent1" w:themeShade="BF"/>
              <w:sz w:val="48"/>
              <w:lang w:val="hr-HR"/>
            </w:rPr>
            <w:t>SADRŽAJ</w:t>
          </w:r>
        </w:p>
        <w:p w:rsidR="002079BD" w:rsidRDefault="00B931F0">
          <w:pPr>
            <w:pStyle w:val="Sadraj1"/>
            <w:rPr>
              <w:rFonts w:eastAsiaTheme="minorEastAsia"/>
              <w:noProof/>
              <w:lang w:val="hr-HR" w:eastAsia="hr-HR"/>
            </w:rPr>
          </w:pPr>
          <w:r w:rsidRPr="004E2FC0">
            <w:rPr>
              <w:lang w:val="hr-HR"/>
            </w:rPr>
            <w:fldChar w:fldCharType="begin"/>
          </w:r>
          <w:r w:rsidRPr="004E2FC0">
            <w:rPr>
              <w:lang w:val="hr-HR"/>
            </w:rPr>
            <w:instrText xml:space="preserve"> TOC \o "1-3" \h \z \u </w:instrText>
          </w:r>
          <w:r w:rsidRPr="004E2FC0">
            <w:rPr>
              <w:lang w:val="hr-HR"/>
            </w:rPr>
            <w:fldChar w:fldCharType="separate"/>
          </w:r>
          <w:hyperlink w:anchor="_Toc8293490" w:history="1">
            <w:r w:rsidR="002079BD" w:rsidRPr="006E4A54">
              <w:rPr>
                <w:rStyle w:val="Hiperveza"/>
                <w:noProof/>
                <w:lang w:val="hr-HR"/>
              </w:rPr>
              <w:t>1</w:t>
            </w:r>
            <w:r w:rsidR="002079BD">
              <w:rPr>
                <w:rFonts w:eastAsiaTheme="minorEastAsia"/>
                <w:noProof/>
                <w:lang w:val="hr-HR" w:eastAsia="hr-HR"/>
              </w:rPr>
              <w:tab/>
            </w:r>
            <w:r w:rsidR="002079BD" w:rsidRPr="006E4A54">
              <w:rPr>
                <w:rStyle w:val="Hiperveza"/>
                <w:noProof/>
                <w:lang w:val="hr-HR"/>
              </w:rPr>
              <w:t>Uvod: uP_running demonstracijski slučajevi</w:t>
            </w:r>
            <w:r w:rsidR="002079BD">
              <w:rPr>
                <w:noProof/>
                <w:webHidden/>
              </w:rPr>
              <w:tab/>
            </w:r>
            <w:r w:rsidR="002079BD">
              <w:rPr>
                <w:noProof/>
                <w:webHidden/>
              </w:rPr>
              <w:fldChar w:fldCharType="begin"/>
            </w:r>
            <w:r w:rsidR="002079BD">
              <w:rPr>
                <w:noProof/>
                <w:webHidden/>
              </w:rPr>
              <w:instrText xml:space="preserve"> PAGEREF _Toc8293490 \h </w:instrText>
            </w:r>
            <w:r w:rsidR="002079BD">
              <w:rPr>
                <w:noProof/>
                <w:webHidden/>
              </w:rPr>
            </w:r>
            <w:r w:rsidR="002079BD">
              <w:rPr>
                <w:noProof/>
                <w:webHidden/>
              </w:rPr>
              <w:fldChar w:fldCharType="separate"/>
            </w:r>
            <w:r w:rsidR="002079BD">
              <w:rPr>
                <w:noProof/>
                <w:webHidden/>
              </w:rPr>
              <w:t>4</w:t>
            </w:r>
            <w:r w:rsidR="002079BD">
              <w:rPr>
                <w:noProof/>
                <w:webHidden/>
              </w:rPr>
              <w:fldChar w:fldCharType="end"/>
            </w:r>
          </w:hyperlink>
        </w:p>
        <w:p w:rsidR="002079BD" w:rsidRDefault="003F3FC4">
          <w:pPr>
            <w:pStyle w:val="Sadraj1"/>
            <w:rPr>
              <w:rFonts w:eastAsiaTheme="minorEastAsia"/>
              <w:noProof/>
              <w:lang w:val="hr-HR" w:eastAsia="hr-HR"/>
            </w:rPr>
          </w:pPr>
          <w:hyperlink w:anchor="_Toc8293491" w:history="1">
            <w:r w:rsidR="002079BD" w:rsidRPr="006E4A54">
              <w:rPr>
                <w:rStyle w:val="Hiperveza"/>
                <w:noProof/>
                <w:lang w:val="hr-HR"/>
              </w:rPr>
              <w:t>2</w:t>
            </w:r>
            <w:r w:rsidR="002079BD">
              <w:rPr>
                <w:rFonts w:eastAsiaTheme="minorEastAsia"/>
                <w:noProof/>
                <w:lang w:val="hr-HR" w:eastAsia="hr-HR"/>
              </w:rPr>
              <w:tab/>
            </w:r>
            <w:r w:rsidR="00170915">
              <w:rPr>
                <w:rStyle w:val="Hiperveza"/>
                <w:noProof/>
              </w:rPr>
              <w:t xml:space="preserve">Glavni rezultati </w:t>
            </w:r>
            <w:r w:rsidR="002079BD" w:rsidRPr="006E4A54">
              <w:rPr>
                <w:rStyle w:val="Hiperveza"/>
                <w:noProof/>
              </w:rPr>
              <w:t>vrijednosnih lanaca</w:t>
            </w:r>
            <w:r w:rsidR="002079BD">
              <w:rPr>
                <w:noProof/>
                <w:webHidden/>
              </w:rPr>
              <w:tab/>
            </w:r>
            <w:r w:rsidR="002079BD">
              <w:rPr>
                <w:noProof/>
                <w:webHidden/>
              </w:rPr>
              <w:fldChar w:fldCharType="begin"/>
            </w:r>
            <w:r w:rsidR="002079BD">
              <w:rPr>
                <w:noProof/>
                <w:webHidden/>
              </w:rPr>
              <w:instrText xml:space="preserve"> PAGEREF _Toc8293491 \h </w:instrText>
            </w:r>
            <w:r w:rsidR="002079BD">
              <w:rPr>
                <w:noProof/>
                <w:webHidden/>
              </w:rPr>
            </w:r>
            <w:r w:rsidR="002079BD">
              <w:rPr>
                <w:noProof/>
                <w:webHidden/>
              </w:rPr>
              <w:fldChar w:fldCharType="separate"/>
            </w:r>
            <w:r w:rsidR="002079BD">
              <w:rPr>
                <w:noProof/>
                <w:webHidden/>
              </w:rPr>
              <w:t>7</w:t>
            </w:r>
            <w:r w:rsidR="002079BD">
              <w:rPr>
                <w:noProof/>
                <w:webHidden/>
              </w:rPr>
              <w:fldChar w:fldCharType="end"/>
            </w:r>
          </w:hyperlink>
        </w:p>
        <w:p w:rsidR="002079BD" w:rsidRDefault="003F3FC4">
          <w:pPr>
            <w:pStyle w:val="Sadraj1"/>
            <w:rPr>
              <w:rFonts w:eastAsiaTheme="minorEastAsia"/>
              <w:noProof/>
              <w:lang w:val="hr-HR" w:eastAsia="hr-HR"/>
            </w:rPr>
          </w:pPr>
          <w:hyperlink w:anchor="_Toc8293492" w:history="1">
            <w:r w:rsidR="002079BD" w:rsidRPr="006E4A54">
              <w:rPr>
                <w:rStyle w:val="Hiperveza"/>
                <w:noProof/>
                <w:lang w:val="hr-HR"/>
              </w:rPr>
              <w:t>3</w:t>
            </w:r>
            <w:r w:rsidR="002079BD">
              <w:rPr>
                <w:rFonts w:eastAsiaTheme="minorEastAsia"/>
                <w:noProof/>
                <w:lang w:val="hr-HR" w:eastAsia="hr-HR"/>
              </w:rPr>
              <w:tab/>
            </w:r>
            <w:r w:rsidR="002079BD" w:rsidRPr="006E4A54">
              <w:rPr>
                <w:rStyle w:val="Hiperveza"/>
                <w:noProof/>
                <w:lang w:val="hr-HR"/>
              </w:rPr>
              <w:t>Zaključci</w:t>
            </w:r>
            <w:r w:rsidR="002079BD">
              <w:rPr>
                <w:noProof/>
                <w:webHidden/>
              </w:rPr>
              <w:tab/>
            </w:r>
            <w:r w:rsidR="002079BD">
              <w:rPr>
                <w:noProof/>
                <w:webHidden/>
              </w:rPr>
              <w:fldChar w:fldCharType="begin"/>
            </w:r>
            <w:r w:rsidR="002079BD">
              <w:rPr>
                <w:noProof/>
                <w:webHidden/>
              </w:rPr>
              <w:instrText xml:space="preserve"> PAGEREF _Toc8293492 \h </w:instrText>
            </w:r>
            <w:r w:rsidR="002079BD">
              <w:rPr>
                <w:noProof/>
                <w:webHidden/>
              </w:rPr>
            </w:r>
            <w:r w:rsidR="002079BD">
              <w:rPr>
                <w:noProof/>
                <w:webHidden/>
              </w:rPr>
              <w:fldChar w:fldCharType="separate"/>
            </w:r>
            <w:r w:rsidR="002079BD">
              <w:rPr>
                <w:noProof/>
                <w:webHidden/>
              </w:rPr>
              <w:t>12</w:t>
            </w:r>
            <w:r w:rsidR="002079BD">
              <w:rPr>
                <w:noProof/>
                <w:webHidden/>
              </w:rPr>
              <w:fldChar w:fldCharType="end"/>
            </w:r>
          </w:hyperlink>
        </w:p>
        <w:p w:rsidR="002079BD" w:rsidRDefault="003F3FC4">
          <w:pPr>
            <w:pStyle w:val="Sadraj1"/>
            <w:rPr>
              <w:rFonts w:eastAsiaTheme="minorEastAsia"/>
              <w:noProof/>
              <w:lang w:val="hr-HR" w:eastAsia="hr-HR"/>
            </w:rPr>
          </w:pPr>
          <w:hyperlink w:anchor="_Toc8293493" w:history="1">
            <w:r w:rsidR="002079BD" w:rsidRPr="006E4A54">
              <w:rPr>
                <w:rStyle w:val="Hiperveza"/>
                <w:iCs/>
                <w:noProof/>
                <w:lang w:val="hr-HR"/>
              </w:rPr>
              <w:t>4</w:t>
            </w:r>
            <w:r w:rsidR="002079BD">
              <w:rPr>
                <w:rFonts w:eastAsiaTheme="minorEastAsia"/>
                <w:noProof/>
                <w:lang w:val="hr-HR" w:eastAsia="hr-HR"/>
              </w:rPr>
              <w:tab/>
            </w:r>
            <w:r w:rsidR="002079BD" w:rsidRPr="006E4A54">
              <w:rPr>
                <w:rStyle w:val="Hiperveza"/>
                <w:iCs/>
                <w:noProof/>
                <w:lang w:val="hr-HR"/>
              </w:rPr>
              <w:t>Dodaci</w:t>
            </w:r>
            <w:r w:rsidR="002079BD">
              <w:rPr>
                <w:noProof/>
                <w:webHidden/>
              </w:rPr>
              <w:tab/>
            </w:r>
            <w:r w:rsidR="002079BD">
              <w:rPr>
                <w:noProof/>
                <w:webHidden/>
              </w:rPr>
              <w:fldChar w:fldCharType="begin"/>
            </w:r>
            <w:r w:rsidR="002079BD">
              <w:rPr>
                <w:noProof/>
                <w:webHidden/>
              </w:rPr>
              <w:instrText xml:space="preserve"> PAGEREF _Toc8293493 \h </w:instrText>
            </w:r>
            <w:r w:rsidR="002079BD">
              <w:rPr>
                <w:noProof/>
                <w:webHidden/>
              </w:rPr>
            </w:r>
            <w:r w:rsidR="002079BD">
              <w:rPr>
                <w:noProof/>
                <w:webHidden/>
              </w:rPr>
              <w:fldChar w:fldCharType="separate"/>
            </w:r>
            <w:r w:rsidR="002079BD">
              <w:rPr>
                <w:noProof/>
                <w:webHidden/>
              </w:rPr>
              <w:t>14</w:t>
            </w:r>
            <w:r w:rsidR="002079BD">
              <w:rPr>
                <w:noProof/>
                <w:webHidden/>
              </w:rPr>
              <w:fldChar w:fldCharType="end"/>
            </w:r>
          </w:hyperlink>
        </w:p>
        <w:p w:rsidR="00BB77CA" w:rsidRPr="004E2FC0" w:rsidRDefault="00B931F0" w:rsidP="004E2FC0">
          <w:pPr>
            <w:tabs>
              <w:tab w:val="right" w:leader="dot" w:pos="8505"/>
              <w:tab w:val="right" w:leader="dot" w:pos="8647"/>
              <w:tab w:val="right" w:leader="dot" w:pos="9356"/>
            </w:tabs>
            <w:ind w:right="-284"/>
            <w:rPr>
              <w:lang w:val="hr-HR"/>
            </w:rPr>
          </w:pPr>
          <w:r w:rsidRPr="004E2FC0">
            <w:rPr>
              <w:b/>
              <w:bCs/>
              <w:sz w:val="32"/>
              <w:lang w:val="hr-HR"/>
            </w:rPr>
            <w:fldChar w:fldCharType="end"/>
          </w:r>
        </w:p>
      </w:sdtContent>
    </w:sdt>
    <w:p w:rsidR="00BB77CA" w:rsidRPr="004E2FC0" w:rsidRDefault="00734328" w:rsidP="00BB77CA">
      <w:pPr>
        <w:spacing w:after="200"/>
        <w:rPr>
          <w:b/>
          <w:smallCaps/>
          <w:color w:val="A3897A"/>
          <w:sz w:val="36"/>
          <w:szCs w:val="36"/>
          <w:lang w:val="hr-HR"/>
        </w:rPr>
      </w:pPr>
      <w:r w:rsidRPr="004E2FC0">
        <w:rPr>
          <w:b/>
          <w:smallCaps/>
          <w:color w:val="A3897A"/>
          <w:sz w:val="36"/>
          <w:szCs w:val="36"/>
          <w:lang w:val="hr-HR"/>
        </w:rPr>
        <w:t xml:space="preserve">Kratice </w:t>
      </w:r>
    </w:p>
    <w:p w:rsidR="00BB77CA" w:rsidRPr="004E2FC0" w:rsidRDefault="00734328" w:rsidP="00BB77CA">
      <w:pPr>
        <w:spacing w:after="0" w:line="240" w:lineRule="auto"/>
        <w:jc w:val="both"/>
        <w:rPr>
          <w:lang w:val="hr-HR"/>
        </w:rPr>
      </w:pPr>
      <w:r w:rsidRPr="004E2FC0">
        <w:rPr>
          <w:lang w:val="hr-HR"/>
        </w:rPr>
        <w:t>PROUN</w:t>
      </w:r>
      <w:r w:rsidR="00BB77CA" w:rsidRPr="004E2FC0">
        <w:rPr>
          <w:lang w:val="hr-HR"/>
        </w:rPr>
        <w:tab/>
      </w:r>
      <w:r w:rsidR="00BB77CA" w:rsidRPr="004E2FC0">
        <w:rPr>
          <w:lang w:val="hr-HR"/>
        </w:rPr>
        <w:tab/>
      </w:r>
      <w:r w:rsidRPr="004E2FC0">
        <w:rPr>
          <w:lang w:val="hr-HR"/>
        </w:rPr>
        <w:t>Poljoprivredni rezidbeni ostaci i uklonjeni nasadi</w:t>
      </w:r>
    </w:p>
    <w:p w:rsidR="00BB77CA" w:rsidRPr="004E2FC0" w:rsidRDefault="00BB77CA" w:rsidP="00BB77CA">
      <w:pPr>
        <w:spacing w:after="0" w:line="240" w:lineRule="auto"/>
        <w:jc w:val="both"/>
        <w:rPr>
          <w:lang w:val="hr-HR"/>
        </w:rPr>
      </w:pPr>
      <w:r w:rsidRPr="004E2FC0">
        <w:rPr>
          <w:lang w:val="hr-HR"/>
        </w:rPr>
        <w:t>GHG</w:t>
      </w:r>
      <w:r w:rsidRPr="004E2FC0">
        <w:rPr>
          <w:lang w:val="hr-HR"/>
        </w:rPr>
        <w:tab/>
      </w:r>
      <w:r w:rsidRPr="004E2FC0">
        <w:rPr>
          <w:lang w:val="hr-HR"/>
        </w:rPr>
        <w:tab/>
      </w:r>
      <w:r w:rsidR="00734328" w:rsidRPr="004E2FC0">
        <w:rPr>
          <w:lang w:val="hr-HR"/>
        </w:rPr>
        <w:t>Staklenički plinovi</w:t>
      </w:r>
    </w:p>
    <w:p w:rsidR="00BB77CA" w:rsidRPr="004E2FC0" w:rsidRDefault="00BE451F" w:rsidP="00BB77CA">
      <w:pPr>
        <w:spacing w:after="0" w:line="240" w:lineRule="auto"/>
        <w:jc w:val="both"/>
        <w:rPr>
          <w:lang w:val="hr-HR"/>
        </w:rPr>
      </w:pPr>
      <w:r w:rsidRPr="004E2FC0">
        <w:rPr>
          <w:lang w:val="hr-HR"/>
        </w:rPr>
        <w:t>NVG</w:t>
      </w:r>
      <w:r w:rsidR="00BB77CA" w:rsidRPr="004E2FC0">
        <w:rPr>
          <w:lang w:val="hr-HR"/>
        </w:rPr>
        <w:tab/>
      </w:r>
      <w:r w:rsidR="00BB77CA" w:rsidRPr="004E2FC0">
        <w:rPr>
          <w:lang w:val="hr-HR"/>
        </w:rPr>
        <w:tab/>
      </w:r>
      <w:r w:rsidRPr="004E2FC0">
        <w:rPr>
          <w:lang w:val="hr-HR"/>
        </w:rPr>
        <w:t>Niska vrijednost grijanja</w:t>
      </w:r>
    </w:p>
    <w:p w:rsidR="00BB77CA" w:rsidRPr="004E2FC0" w:rsidRDefault="00BB77CA" w:rsidP="00BB77CA">
      <w:pPr>
        <w:spacing w:after="0" w:line="240" w:lineRule="auto"/>
        <w:jc w:val="both"/>
        <w:rPr>
          <w:b/>
          <w:lang w:val="hr-HR"/>
        </w:rPr>
      </w:pPr>
      <w:r w:rsidRPr="004E2FC0">
        <w:rPr>
          <w:lang w:val="hr-HR"/>
        </w:rPr>
        <w:t>PrMov</w:t>
      </w:r>
      <w:r w:rsidRPr="004E2FC0">
        <w:rPr>
          <w:lang w:val="hr-HR"/>
        </w:rPr>
        <w:tab/>
      </w:r>
      <w:r w:rsidRPr="004E2FC0">
        <w:rPr>
          <w:lang w:val="hr-HR"/>
        </w:rPr>
        <w:tab/>
        <w:t>Prime Mover</w:t>
      </w:r>
      <w:r w:rsidR="00BE451F" w:rsidRPr="004E2FC0">
        <w:rPr>
          <w:lang w:val="hr-HR"/>
        </w:rPr>
        <w:t>- Glavni pokretač</w:t>
      </w:r>
    </w:p>
    <w:p w:rsidR="00BB77CA" w:rsidRPr="004E2FC0" w:rsidRDefault="00BB77CA" w:rsidP="00BE451F">
      <w:pPr>
        <w:spacing w:after="0"/>
        <w:rPr>
          <w:lang w:val="hr-HR"/>
        </w:rPr>
      </w:pPr>
      <w:r w:rsidRPr="004E2FC0">
        <w:rPr>
          <w:lang w:val="hr-HR"/>
        </w:rPr>
        <w:t>SOM</w:t>
      </w:r>
      <w:r w:rsidRPr="004E2FC0">
        <w:rPr>
          <w:lang w:val="hr-HR"/>
        </w:rPr>
        <w:tab/>
      </w:r>
      <w:r w:rsidRPr="004E2FC0">
        <w:rPr>
          <w:lang w:val="hr-HR"/>
        </w:rPr>
        <w:tab/>
        <w:t>Soil Organic Matter</w:t>
      </w:r>
      <w:r w:rsidR="00BE451F" w:rsidRPr="004E2FC0">
        <w:rPr>
          <w:lang w:val="hr-HR"/>
        </w:rPr>
        <w:t xml:space="preserve"> Soil Organic Matter – Organske tvari tla</w:t>
      </w:r>
    </w:p>
    <w:p w:rsidR="00BB77CA" w:rsidRPr="004E2FC0" w:rsidRDefault="00BB77CA" w:rsidP="00BB77CA">
      <w:pPr>
        <w:spacing w:after="0" w:line="240" w:lineRule="auto"/>
        <w:jc w:val="both"/>
        <w:rPr>
          <w:lang w:val="hr-HR"/>
        </w:rPr>
      </w:pPr>
      <w:r w:rsidRPr="004E2FC0">
        <w:rPr>
          <w:lang w:val="hr-HR"/>
        </w:rPr>
        <w:t>VC</w:t>
      </w:r>
      <w:r w:rsidRPr="004E2FC0">
        <w:rPr>
          <w:lang w:val="hr-HR"/>
        </w:rPr>
        <w:tab/>
      </w:r>
      <w:r w:rsidRPr="004E2FC0">
        <w:rPr>
          <w:lang w:val="hr-HR"/>
        </w:rPr>
        <w:tab/>
      </w:r>
      <w:r w:rsidR="00BE451F" w:rsidRPr="004E2FC0">
        <w:rPr>
          <w:lang w:val="hr-HR"/>
        </w:rPr>
        <w:t>Vrijednosni lanac</w:t>
      </w:r>
    </w:p>
    <w:p w:rsidR="00BB77CA" w:rsidRPr="004E2FC0" w:rsidRDefault="00BB77CA" w:rsidP="00BB77CA">
      <w:pPr>
        <w:spacing w:after="0" w:line="240" w:lineRule="auto"/>
        <w:jc w:val="both"/>
        <w:rPr>
          <w:lang w:val="hr-HR"/>
        </w:rPr>
      </w:pPr>
      <w:r w:rsidRPr="004E2FC0">
        <w:rPr>
          <w:lang w:val="hr-HR"/>
        </w:rPr>
        <w:t>VCA</w:t>
      </w:r>
      <w:r w:rsidRPr="004E2FC0">
        <w:rPr>
          <w:lang w:val="hr-HR"/>
        </w:rPr>
        <w:tab/>
      </w:r>
      <w:r w:rsidRPr="004E2FC0">
        <w:rPr>
          <w:lang w:val="hr-HR"/>
        </w:rPr>
        <w:tab/>
      </w:r>
      <w:r w:rsidR="00BE451F" w:rsidRPr="004E2FC0">
        <w:rPr>
          <w:lang w:val="hr-HR"/>
        </w:rPr>
        <w:t>Sudioni</w:t>
      </w:r>
      <w:r w:rsidR="00312618" w:rsidRPr="004E2FC0">
        <w:rPr>
          <w:lang w:val="hr-HR"/>
        </w:rPr>
        <w:t>k</w:t>
      </w:r>
      <w:r w:rsidR="00BE451F" w:rsidRPr="004E2FC0">
        <w:rPr>
          <w:lang w:val="hr-HR"/>
        </w:rPr>
        <w:t xml:space="preserve"> vrijednosnog lanca</w:t>
      </w:r>
    </w:p>
    <w:p w:rsidR="00BB77CA" w:rsidRPr="004E2FC0" w:rsidRDefault="00BB77CA" w:rsidP="00BB77CA">
      <w:pPr>
        <w:spacing w:line="240" w:lineRule="auto"/>
        <w:rPr>
          <w:color w:val="192D53"/>
          <w:sz w:val="36"/>
          <w:szCs w:val="36"/>
          <w:lang w:val="hr-HR"/>
        </w:rPr>
      </w:pPr>
    </w:p>
    <w:p w:rsidR="00BB77CA" w:rsidRPr="004E2FC0" w:rsidRDefault="004E2FC0" w:rsidP="00BB77CA">
      <w:pPr>
        <w:spacing w:after="200"/>
        <w:rPr>
          <w:b/>
          <w:smallCaps/>
          <w:color w:val="A3897A"/>
          <w:sz w:val="36"/>
          <w:szCs w:val="36"/>
          <w:lang w:val="hr-HR"/>
        </w:rPr>
      </w:pPr>
      <w:r w:rsidRPr="004E2FC0">
        <w:rPr>
          <w:b/>
          <w:smallCaps/>
          <w:color w:val="A3897A"/>
          <w:sz w:val="36"/>
          <w:szCs w:val="36"/>
          <w:lang w:val="hr-HR"/>
        </w:rPr>
        <w:t>Definicije</w:t>
      </w:r>
    </w:p>
    <w:tbl>
      <w:tblPr>
        <w:tblStyle w:val="Reetkatablice"/>
        <w:tblW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8"/>
        <w:gridCol w:w="7381"/>
      </w:tblGrid>
      <w:tr w:rsidR="00BB77CA" w:rsidRPr="004E2FC0" w:rsidTr="004F0BF8">
        <w:tc>
          <w:tcPr>
            <w:tcW w:w="1668" w:type="dxa"/>
          </w:tcPr>
          <w:p w:rsidR="00BB77CA" w:rsidRPr="004E2FC0" w:rsidRDefault="00312618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>PROUN</w:t>
            </w:r>
          </w:p>
        </w:tc>
        <w:tc>
          <w:tcPr>
            <w:tcW w:w="7511" w:type="dxa"/>
          </w:tcPr>
          <w:p w:rsidR="00BB77CA" w:rsidRPr="004E2FC0" w:rsidRDefault="00312618" w:rsidP="00170915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 xml:space="preserve">Poljoprivredni ostaci od rezidbenih ostataka i uklanjanja nasada odnosi se na drvne ostatke poljoprivrednog podrijetla koji nastaju kao rezultat poljoprivrednih operacija koje se primjenjuju </w:t>
            </w:r>
            <w:r w:rsidR="00170915">
              <w:rPr>
                <w:sz w:val="20"/>
                <w:lang w:val="hr-HR"/>
              </w:rPr>
              <w:t>u vinogradima, maslinicima i nasadima</w:t>
            </w:r>
            <w:r w:rsidRPr="004E2FC0">
              <w:rPr>
                <w:sz w:val="20"/>
                <w:lang w:val="hr-HR"/>
              </w:rPr>
              <w:t xml:space="preserve"> voća.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312618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>Vrijednosni lanac biomase iz PROUN-a</w:t>
            </w:r>
          </w:p>
        </w:tc>
        <w:tc>
          <w:tcPr>
            <w:tcW w:w="7511" w:type="dxa"/>
          </w:tcPr>
          <w:p w:rsidR="00BB77CA" w:rsidRPr="004E2FC0" w:rsidRDefault="00312618" w:rsidP="004F0BF8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>Skup aktivnosti i sudionika uključenih u pripremu i uporabu proizvoda biomase dobivene iz drva PROUN-a</w:t>
            </w:r>
            <w:r w:rsidR="00BB77CA" w:rsidRPr="004E2FC0">
              <w:rPr>
                <w:sz w:val="20"/>
                <w:lang w:val="hr-HR"/>
              </w:rPr>
              <w:t>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8A3694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>Sječka</w:t>
            </w:r>
          </w:p>
        </w:tc>
        <w:tc>
          <w:tcPr>
            <w:tcW w:w="7511" w:type="dxa"/>
          </w:tcPr>
          <w:p w:rsidR="00BB77CA" w:rsidRPr="004E2FC0" w:rsidRDefault="00312618" w:rsidP="004F0BF8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>Rezana drvna biomasa u obliku komada s određenom veličinom čestica proizvedena mehaničkom obradom oštrim alatima kao što su noževi</w:t>
            </w:r>
            <w:r w:rsidR="00BB77CA" w:rsidRPr="004E2FC0">
              <w:rPr>
                <w:sz w:val="20"/>
                <w:lang w:val="hr-HR"/>
              </w:rPr>
              <w:t>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8A3694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 xml:space="preserve">Tim </w:t>
            </w:r>
            <w:r w:rsidR="00BB77CA" w:rsidRPr="004E2FC0">
              <w:rPr>
                <w:lang w:val="hr-HR"/>
              </w:rPr>
              <w:t>D</w:t>
            </w:r>
            <w:r w:rsidRPr="004E2FC0">
              <w:rPr>
                <w:lang w:val="hr-HR"/>
              </w:rPr>
              <w:t>emo zemalja</w:t>
            </w:r>
          </w:p>
        </w:tc>
        <w:tc>
          <w:tcPr>
            <w:tcW w:w="7511" w:type="dxa"/>
          </w:tcPr>
          <w:p w:rsidR="00BB77CA" w:rsidRPr="004E2FC0" w:rsidRDefault="008A3694" w:rsidP="004F0BF8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>Tim d</w:t>
            </w:r>
            <w:r w:rsidR="00BB77CA" w:rsidRPr="004E2FC0">
              <w:rPr>
                <w:sz w:val="20"/>
                <w:lang w:val="hr-HR"/>
              </w:rPr>
              <w:t xml:space="preserve">emo </w:t>
            </w:r>
            <w:r w:rsidRPr="004E2FC0">
              <w:rPr>
                <w:sz w:val="20"/>
                <w:lang w:val="hr-HR"/>
              </w:rPr>
              <w:t>zemalja</w:t>
            </w:r>
            <w:r w:rsidR="00BB77CA" w:rsidRPr="004E2FC0">
              <w:rPr>
                <w:sz w:val="20"/>
                <w:lang w:val="hr-HR"/>
              </w:rPr>
              <w:t xml:space="preserve">, </w:t>
            </w:r>
            <w:r w:rsidRPr="004E2FC0">
              <w:rPr>
                <w:sz w:val="20"/>
                <w:lang w:val="hr-HR"/>
              </w:rPr>
              <w:t>koji se odnose na tandem agrarnog partnera (AP) i tehničkog partnera (TP) Demo zemlje</w:t>
            </w:r>
            <w:r w:rsidR="00BB77CA" w:rsidRPr="004E2FC0">
              <w:rPr>
                <w:sz w:val="20"/>
                <w:lang w:val="hr-HR"/>
              </w:rPr>
              <w:t>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BB77CA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 xml:space="preserve">Demo </w:t>
            </w:r>
            <w:r w:rsidR="008A3694" w:rsidRPr="004E2FC0">
              <w:rPr>
                <w:lang w:val="hr-HR"/>
              </w:rPr>
              <w:t>zemlja</w:t>
            </w:r>
          </w:p>
        </w:tc>
        <w:tc>
          <w:tcPr>
            <w:tcW w:w="7511" w:type="dxa"/>
          </w:tcPr>
          <w:p w:rsidR="00BB77CA" w:rsidRPr="004E2FC0" w:rsidRDefault="008A3694" w:rsidP="004F0BF8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>Postoje četiri Demo zemlje u projektu uP_running: Španjolska, Italija, Grčka i Ukrajina. Demo zemlje su države u kojima su se odvijale demonstracije.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3231EA" w:rsidP="004F0BF8">
            <w:pPr>
              <w:spacing w:after="240"/>
              <w:rPr>
                <w:lang w:val="hr-HR"/>
              </w:rPr>
            </w:pPr>
            <w:r>
              <w:t>Nestandardizirani drvni ostatak</w:t>
            </w:r>
          </w:p>
        </w:tc>
        <w:tc>
          <w:tcPr>
            <w:tcW w:w="7511" w:type="dxa"/>
          </w:tcPr>
          <w:p w:rsidR="00BB77CA" w:rsidRPr="004E2FC0" w:rsidRDefault="003231EA" w:rsidP="004F0BF8">
            <w:pPr>
              <w:spacing w:after="240"/>
              <w:jc w:val="both"/>
              <w:rPr>
                <w:sz w:val="20"/>
                <w:lang w:val="hr-HR"/>
              </w:rPr>
            </w:pPr>
            <w:bookmarkStart w:id="19" w:name="_Hlk8222317"/>
            <w:r>
              <w:rPr>
                <w:sz w:val="20"/>
                <w:lang w:val="hr-HR"/>
              </w:rPr>
              <w:t>N</w:t>
            </w:r>
            <w:r w:rsidRPr="003231EA">
              <w:rPr>
                <w:sz w:val="20"/>
                <w:lang w:val="hr-HR"/>
              </w:rPr>
              <w:t>estandardizirani drvni ostatak</w:t>
            </w:r>
            <w:r>
              <w:rPr>
                <w:sz w:val="20"/>
                <w:lang w:val="hr-HR"/>
              </w:rPr>
              <w:t xml:space="preserve"> </w:t>
            </w:r>
            <w:bookmarkEnd w:id="19"/>
            <w:r w:rsidR="008A3694" w:rsidRPr="004E2FC0">
              <w:rPr>
                <w:sz w:val="20"/>
                <w:lang w:val="hr-HR"/>
              </w:rPr>
              <w:t>ima dijelove različi</w:t>
            </w:r>
            <w:r>
              <w:rPr>
                <w:sz w:val="20"/>
                <w:lang w:val="hr-HR"/>
              </w:rPr>
              <w:t>tih</w:t>
            </w:r>
            <w:r w:rsidR="008A3694" w:rsidRPr="004E2FC0">
              <w:rPr>
                <w:sz w:val="20"/>
                <w:lang w:val="hr-HR"/>
              </w:rPr>
              <w:t xml:space="preserve"> veličin</w:t>
            </w:r>
            <w:r>
              <w:rPr>
                <w:sz w:val="20"/>
                <w:lang w:val="hr-HR"/>
              </w:rPr>
              <w:t>a</w:t>
            </w:r>
            <w:r w:rsidR="008A3694" w:rsidRPr="004E2FC0">
              <w:rPr>
                <w:sz w:val="20"/>
                <w:lang w:val="hr-HR"/>
              </w:rPr>
              <w:t xml:space="preserve"> i oblika, obično je više nehomogeno od drvne sječke. Glavna razlika od drvne sječke je u tome što se </w:t>
            </w:r>
            <w:r>
              <w:rPr>
                <w:sz w:val="20"/>
                <w:lang w:val="hr-HR"/>
              </w:rPr>
              <w:t>n</w:t>
            </w:r>
            <w:r w:rsidRPr="003231EA">
              <w:rPr>
                <w:sz w:val="20"/>
                <w:lang w:val="hr-HR"/>
              </w:rPr>
              <w:t>estandardizirani drvni ostatak</w:t>
            </w:r>
            <w:r>
              <w:rPr>
                <w:sz w:val="20"/>
                <w:lang w:val="hr-HR"/>
              </w:rPr>
              <w:t xml:space="preserve"> </w:t>
            </w:r>
            <w:r w:rsidR="008A3694" w:rsidRPr="004E2FC0">
              <w:rPr>
                <w:sz w:val="20"/>
                <w:lang w:val="hr-HR"/>
              </w:rPr>
              <w:t>proizvodi drobljenjem tupim alatima kao što su valjci, čekići ili mlatilice.</w:t>
            </w:r>
          </w:p>
        </w:tc>
      </w:tr>
      <w:tr w:rsidR="00BB77CA" w:rsidRPr="004E2FC0" w:rsidTr="004F0BF8">
        <w:tc>
          <w:tcPr>
            <w:tcW w:w="1668" w:type="dxa"/>
          </w:tcPr>
          <w:p w:rsidR="00BB77CA" w:rsidRPr="004E2FC0" w:rsidRDefault="004E2FC0" w:rsidP="004F0BF8">
            <w:pPr>
              <w:spacing w:after="240"/>
              <w:rPr>
                <w:lang w:val="hr-HR"/>
              </w:rPr>
            </w:pPr>
            <w:r w:rsidRPr="004E2FC0">
              <w:rPr>
                <w:lang w:val="hr-HR"/>
              </w:rPr>
              <w:t>Glavni pokretač</w:t>
            </w:r>
          </w:p>
        </w:tc>
        <w:tc>
          <w:tcPr>
            <w:tcW w:w="7511" w:type="dxa"/>
          </w:tcPr>
          <w:p w:rsidR="00BB77CA" w:rsidRPr="004E2FC0" w:rsidRDefault="004E2FC0" w:rsidP="001E5048">
            <w:pPr>
              <w:spacing w:after="240"/>
              <w:jc w:val="both"/>
              <w:rPr>
                <w:sz w:val="20"/>
                <w:lang w:val="hr-HR"/>
              </w:rPr>
            </w:pPr>
            <w:r w:rsidRPr="004E2FC0">
              <w:rPr>
                <w:sz w:val="20"/>
                <w:lang w:val="hr-HR"/>
              </w:rPr>
              <w:t xml:space="preserve">Dionik koji ima veliki interes i spreman je za pokretanje novog vrijednosnog lanca biomase od PROUN-a. On je glavni akter u vrijednosnom lancu, </w:t>
            </w:r>
            <w:r>
              <w:rPr>
                <w:sz w:val="20"/>
                <w:lang w:val="hr-HR"/>
              </w:rPr>
              <w:t>sudionik</w:t>
            </w:r>
            <w:r w:rsidRPr="004E2FC0">
              <w:rPr>
                <w:sz w:val="20"/>
                <w:lang w:val="hr-HR"/>
              </w:rPr>
              <w:t xml:space="preserve"> koji angažira druge i </w:t>
            </w:r>
            <w:r>
              <w:rPr>
                <w:sz w:val="20"/>
                <w:lang w:val="hr-HR"/>
              </w:rPr>
              <w:t>potiče ih</w:t>
            </w:r>
            <w:r w:rsidRPr="004E2FC0">
              <w:rPr>
                <w:sz w:val="20"/>
                <w:lang w:val="hr-HR"/>
              </w:rPr>
              <w:t xml:space="preserve">. </w:t>
            </w:r>
            <w:r>
              <w:rPr>
                <w:sz w:val="20"/>
                <w:lang w:val="hr-HR"/>
              </w:rPr>
              <w:t>On je naj</w:t>
            </w:r>
            <w:r w:rsidRPr="004E2FC0">
              <w:rPr>
                <w:sz w:val="20"/>
                <w:lang w:val="hr-HR"/>
              </w:rPr>
              <w:t xml:space="preserve">aktivniji </w:t>
            </w:r>
            <w:r>
              <w:rPr>
                <w:sz w:val="20"/>
                <w:lang w:val="hr-HR"/>
              </w:rPr>
              <w:t>sudionik</w:t>
            </w:r>
            <w:r w:rsidRPr="004E2FC0">
              <w:rPr>
                <w:sz w:val="20"/>
                <w:lang w:val="hr-HR"/>
              </w:rPr>
              <w:t xml:space="preserve"> i obično</w:t>
            </w:r>
            <w:r>
              <w:rPr>
                <w:sz w:val="20"/>
                <w:lang w:val="hr-HR"/>
              </w:rPr>
              <w:t xml:space="preserve"> </w:t>
            </w:r>
            <w:r w:rsidRPr="004E2FC0">
              <w:rPr>
                <w:sz w:val="20"/>
                <w:lang w:val="hr-HR"/>
              </w:rPr>
              <w:t xml:space="preserve">uzima najveći dio rizika kada ulaže u novi </w:t>
            </w:r>
            <w:r>
              <w:rPr>
                <w:sz w:val="20"/>
                <w:lang w:val="hr-HR"/>
              </w:rPr>
              <w:t>vrijednosni lanac</w:t>
            </w:r>
            <w:r w:rsidR="00BB77CA" w:rsidRPr="004E2FC0">
              <w:rPr>
                <w:sz w:val="20"/>
                <w:lang w:val="hr-HR"/>
              </w:rPr>
              <w:t>.</w:t>
            </w:r>
          </w:p>
        </w:tc>
      </w:tr>
    </w:tbl>
    <w:p w:rsidR="00521FE7" w:rsidRPr="004E2FC0" w:rsidRDefault="00F50E54">
      <w:pPr>
        <w:rPr>
          <w:rFonts w:ascii="Calibri" w:eastAsia="Times New Roman" w:hAnsi="Calibri" w:cs="Times New Roman"/>
          <w:b/>
          <w:bCs/>
          <w:smallCaps/>
          <w:color w:val="A48A7B"/>
          <w:sz w:val="36"/>
          <w:szCs w:val="24"/>
          <w:lang w:val="hr-HR"/>
        </w:rPr>
      </w:pPr>
      <w:r w:rsidRPr="004E2FC0">
        <w:rPr>
          <w:noProof/>
          <w:lang w:val="en-GB" w:eastAsia="en-GB"/>
        </w:rPr>
        <w:lastRenderedPageBreak/>
        <w:drawing>
          <wp:anchor distT="0" distB="0" distL="114300" distR="114300" simplePos="0" relativeHeight="251740160" behindDoc="0" locked="0" layoutInCell="1" allowOverlap="1" wp14:anchorId="62D90795" wp14:editId="5F163094">
            <wp:simplePos x="0" y="0"/>
            <wp:positionH relativeFrom="page">
              <wp:posOffset>2077085</wp:posOffset>
            </wp:positionH>
            <wp:positionV relativeFrom="paragraph">
              <wp:posOffset>6067425</wp:posOffset>
            </wp:positionV>
            <wp:extent cx="3394710" cy="2545715"/>
            <wp:effectExtent l="95250" t="95250" r="91440" b="1022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riculture-772794_1280-1024x6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5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257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8FDCA50" wp14:editId="5E5ED620">
                <wp:simplePos x="0" y="0"/>
                <wp:positionH relativeFrom="margin">
                  <wp:align>left</wp:align>
                </wp:positionH>
                <wp:positionV relativeFrom="paragraph">
                  <wp:posOffset>-1796</wp:posOffset>
                </wp:positionV>
                <wp:extent cx="6337738" cy="2664373"/>
                <wp:effectExtent l="0" t="0" r="0" b="31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738" cy="2664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0F" w:rsidRDefault="006B7D0F" w:rsidP="009F0A8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 w:rsidRPr="00E07188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lang w:val="en-US"/>
                              </w:rPr>
                              <w:t>Uvod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DCA50" id="Cuadro de texto 43" o:spid="_x0000_s1028" type="#_x0000_t202" style="position:absolute;margin-left:0;margin-top:-.15pt;width:499.05pt;height:209.8pt;z-index:-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VphQIAAGUFAAAOAAAAZHJzL2Uyb0RvYy54bWysVEtvEzEQviPxHyzf6eZFAlE3VUhVhFS1&#10;FS3q2fHayQrbY8ZOdsOvZ+zNpqVwKeKya8/LM998M+cXrTVsrzDU4Eo+PBtwppyEqnabkn97uHr3&#10;gbMQhauEAadKflCBXyzevjlv/FyNYAumUsgoiAvzxpd8G6OfF0WQW2VFOAOvHCk1oBWRrrgpKhQN&#10;RbemGA0G06IBrDyCVCGQ9LJT8kWOr7WS8VbroCIzJafcYv5i/q7Tt1ici/kGhd/W8piG+IcsrKgd&#10;PXoKdSmiYDus/whla4kQQMczCbYArWupcg1UzXDwopr7rfAq10LgBH+CKfy/sPJmf4esrko+GXPm&#10;hKUerXaiQmCVYlG1ERhpCKbGhzlZ33uyj+0naKndvTyQMFXfarTpT3Ux0hPghxPIFIpJEk7H49ls&#10;TLSQpBtNp5PxLMcvntw9hvhZgWXpUHKkLmZwxf46REqFTHuT9JqDq9qY3EnjfhOQYZIUKfcux3yK&#10;B6OSnXFflabic6pJECRu1iuDrGMIUZhK6HmSg5FDMtT04Ct9jy7JW2VivtL/5JTfBxdP/rZ2gBmg&#10;PDYqFbAXRPjqe+4QJa47+x6KDoCERWzXbW7/qO/lGqoDtRihm5Xg5VVNbbgWId4JpOEgSGjg4y19&#10;tIGm5HA8cbYF/Pk3ebInzpKWs4aGreThx06g4sx8ccTmj8PJJE1nvkzez0Z0weea9XON29kVUHlD&#10;Wi1e5mOyj6Y/agT7SHthmV4llXCS3i557I+r2DWY9opUy2U2onn0Il67ey9T6IRyItlD+yjQH5mY&#10;5uEG+rEU8xeE7GyTp4PlLoKuM1sTzh2qR/xpljOJj3snLYvn92z1tB0XvwAAAP//AwBQSwMEFAAG&#10;AAgAAAAhAF46CcvbAAAABgEAAA8AAABkcnMvZG93bnJldi54bWxMj81OwzAQhO9IvIO1SNzadWhB&#10;TcimQiCuIMqPxM2Nt0lEvI5itwlvjznBcTSjmW/K7ex6deIxdF4IsqUGxVJ720lD8Pb6uNiACtGI&#10;Nb0XJvjmANvq/Kw0hfWTvPBpFxuVSiQUhqCNcSgQQ92yM2HpB5bkHfzoTExybNCOZkrlrscrrW/Q&#10;mU7SQmsGvm+5/todHcH70+HzY62fmwd3PUx+1iguR6LLi/nuFlTkOf6F4Rc/oUOVmPb+KDaoniAd&#10;iQSLFahk5vkmA7UnWGf5CrAq8T9+9QMAAP//AwBQSwECLQAUAAYACAAAACEAtoM4kv4AAADhAQAA&#10;EwAAAAAAAAAAAAAAAAAAAAAAW0NvbnRlbnRfVHlwZXNdLnhtbFBLAQItABQABgAIAAAAIQA4/SH/&#10;1gAAAJQBAAALAAAAAAAAAAAAAAAAAC8BAABfcmVscy8ucmVsc1BLAQItABQABgAIAAAAIQCpb5Vp&#10;hQIAAGUFAAAOAAAAAAAAAAAAAAAAAC4CAABkcnMvZTJvRG9jLnhtbFBLAQItABQABgAIAAAAIQBe&#10;OgnL2wAAAAYBAAAPAAAAAAAAAAAAAAAAAN8EAABkcnMvZG93bnJldi54bWxQSwUGAAAAAAQABADz&#10;AAAA5wUAAAAA&#10;" filled="f" stroked="f">
                <v:textbox>
                  <w:txbxContent>
                    <w:p w:rsidR="006B7D0F" w:rsidRDefault="006B7D0F" w:rsidP="009F0A81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</w:pPr>
                      <w:r w:rsidRPr="00E07188">
                        <w:rPr>
                          <w:b/>
                          <w:bCs/>
                          <w:color w:val="FFFFFF" w:themeColor="background1"/>
                          <w:sz w:val="160"/>
                          <w:lang w:val="en-US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96"/>
                          <w:lang w:val="en-US"/>
                        </w:rPr>
                        <w:t>Uvod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CC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452" behindDoc="0" locked="0" layoutInCell="1" allowOverlap="1" wp14:anchorId="0902BCA9" wp14:editId="4FEEC578">
                <wp:simplePos x="0" y="0"/>
                <wp:positionH relativeFrom="page">
                  <wp:posOffset>21590</wp:posOffset>
                </wp:positionH>
                <wp:positionV relativeFrom="paragraph">
                  <wp:posOffset>7035800</wp:posOffset>
                </wp:positionV>
                <wp:extent cx="7540757" cy="698970"/>
                <wp:effectExtent l="0" t="0" r="22225" b="25400"/>
                <wp:wrapNone/>
                <wp:docPr id="198" name="Rectángu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757" cy="69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37F291" id="Rectángulo 198" o:spid="_x0000_s1026" style="position:absolute;margin-left:1.7pt;margin-top:554pt;width:593.75pt;height:55.05pt;z-index:251738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A+nAIAALIFAAAOAAAAZHJzL2Uyb0RvYy54bWysVM1u2zAMvg/YOwi6r3aCpGmCOkXQosOA&#10;oi36g54VWYoNSKImKXGyt9mz7MVGyT/pumKHYjkookl+JD+RPL/Ya0V2wvkaTEFHJzklwnAoa7Mp&#10;6PPT9ZczSnxgpmQKjCjoQXh6sfz86byxCzGGClQpHEEQ4xeNLWgVgl1kmeeV0MyfgBUGlRKcZgFF&#10;t8lKxxpE1yob5/lp1oArrQMuvMevV62SLhO+lIKHOym9CEQVFHML6XTpXMczW56zxcYxW9W8S4N9&#10;IAvNaoNBB6grFhjZuvovKF1zBx5kOOGgM5Cy5iLVgNWM8jfVPFbMilQLkuPtQJP/f7D8dnfvSF3i&#10;283xqQzT+EgPSNuvn2azVUDiZySpsX6Bto/23nWSx2useC+djv9YC9knYg8DsWIfCMePs+kkn01n&#10;lHDUnc7P5rPEfHb0ts6HrwI0iZeCOswg8cl2Nz5gRDTtTWIwD6our2ulkhCbRVwqR3YMn3m9GcWM&#10;0eMPK2U+5Igw0TOLBLQlp1s4KBHxlHkQEvnDIscp4dS5x2QY58KEUauqWCnaHKc5/vos+/RTzgkw&#10;IkusbsDuAHrLFqTHbovt7KOrSI0/OOf/Sqx1HjxSZDBhcNa1AfcegMKqusitfU9SS01kaQ3lAbvL&#10;QTt23vLrGp/3hvlwzxzOGU4k7o5wh4dU0BQUuhslFbgf732P9tj+qKWkwbktqP++ZU5Qor4ZHIz5&#10;aDKJg56EyXQ2RsG91qxfa8xWXwL2zAi3lOXpGu2D6q/SgX7BFbOKUVHFDMfYBeXB9cJlaPcJLiku&#10;VqtkhsNtWbgxj5ZH8MhqbN+n/QtztuvxgNNxC/2Ms8WbVm9to6eB1TaArNMcHHnt+MbFkBqnW2Jx&#10;87yWk9Vx1S5/AwAA//8DAFBLAwQUAAYACAAAACEA4TE/3+EAAAAMAQAADwAAAGRycy9kb3ducmV2&#10;LnhtbEyPQUvEMBCF74L/IYzgzU1aRdvadBFRRPCw7gq7x2yTtMVmUpq0W/+9sye9zcx7vPleuV5c&#10;z2Yzhs6jhGQlgBmsve6wkfC1e73JgIWoUKveo5HwYwKsq8uLUhXan/DTzNvYMArBUCgJbYxDwXmo&#10;W+NUWPnBIGnWj05FWseG61GdKNz1PBXinjvVIX1o1WCeW1N/bycn4WDV2+7lPXxwm8427zbT3j5M&#10;Ul5fLU+PwKJZ4p8ZzviEDhUxHf2EOrBewu0dGemciIw6nQ1JLnJgR5rSJEuAVyX/X6L6BQAA//8D&#10;AFBLAQItABQABgAIAAAAIQC2gziS/gAAAOEBAAATAAAAAAAAAAAAAAAAAAAAAABbQ29udGVudF9U&#10;eXBlc10ueG1sUEsBAi0AFAAGAAgAAAAhADj9If/WAAAAlAEAAAsAAAAAAAAAAAAAAAAALwEAAF9y&#10;ZWxzLy5yZWxzUEsBAi0AFAAGAAgAAAAhANSu4D6cAgAAsgUAAA4AAAAAAAAAAAAAAAAALgIAAGRy&#10;cy9lMm9Eb2MueG1sUEsBAi0AFAAGAAgAAAAhAOExP9/hAAAADAEAAA8AAAAAAAAAAAAAAAAA9gQA&#10;AGRycy9kb3ducmV2LnhtbFBLBQYAAAAABAAEAPMAAAAEBgAAAAA=&#10;" fillcolor="white [3212]" strokecolor="white [3212]" strokeweight="1pt">
                <w10:wrap anchorx="page"/>
              </v:rect>
            </w:pict>
          </mc:Fallback>
        </mc:AlternateContent>
      </w:r>
      <w:r w:rsidR="006B63D7" w:rsidRPr="004E2FC0"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7105CD33" wp14:editId="4BEFF5DE">
            <wp:simplePos x="0" y="0"/>
            <wp:positionH relativeFrom="page">
              <wp:posOffset>5271135</wp:posOffset>
            </wp:positionH>
            <wp:positionV relativeFrom="paragraph">
              <wp:posOffset>-529912</wp:posOffset>
            </wp:positionV>
            <wp:extent cx="2289317" cy="1214651"/>
            <wp:effectExtent l="0" t="0" r="0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go-uprunning1-bnv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9"/>
                    <a:stretch/>
                  </pic:blipFill>
                  <pic:spPr bwMode="auto">
                    <a:xfrm>
                      <a:off x="0" y="0"/>
                      <a:ext cx="2289317" cy="12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A81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7F65A8D" wp14:editId="79E95165">
                <wp:simplePos x="0" y="0"/>
                <wp:positionH relativeFrom="page">
                  <wp:align>left</wp:align>
                </wp:positionH>
                <wp:positionV relativeFrom="paragraph">
                  <wp:posOffset>-899269</wp:posOffset>
                </wp:positionV>
                <wp:extent cx="7796852" cy="10858500"/>
                <wp:effectExtent l="0" t="0" r="13970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852" cy="10858500"/>
                        </a:xfrm>
                        <a:prstGeom prst="rect">
                          <a:avLst/>
                        </a:prstGeom>
                        <a:solidFill>
                          <a:srgbClr val="C1D2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5B78F" id="Rectángulo 39" o:spid="_x0000_s1026" style="position:absolute;margin-left:0;margin-top:-70.8pt;width:613.95pt;height:855pt;z-index:-251619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PYlQIAAHMFAAAOAAAAZHJzL2Uyb0RvYy54bWysVMFu2zAMvQ/YPwi6r7azpE2DOkWQosOA&#10;oi3aDj0rshQLkEVNUuJkf7Nv2Y+Vkh03aIsdhl1kUSQfyWeSF5e7RpOtcF6BKWlxklMiDIdKmXVJ&#10;fzxdf5lS4gMzFdNgREn3wtPL+edPF62diRHUoCvhCIIYP2ttSesQ7CzLPK9Fw/wJWGFQKcE1LKDo&#10;1lnlWIvojc5GeX6ateAq64AL7/H1qlPSecKXUvBwJ6UXgeiSYm4hnS6dq3hm8ws2Wztma8X7NNg/&#10;ZNEwZTDoAHXFAiMbp95BNYo78CDDCYcmAykVF6kGrKbI31TzWDMrUi1IjrcDTf7/wfLb7b0jqirp&#10;13NKDGvwHz0ga39+m/VGA8FXpKi1foaWj/be9ZLHa6x3J10Tv1gJ2SVa9wOtYhcIx8ezs/PT6WRE&#10;CUddkU8n00memM9e/a3z4ZuAhsRLSR2mkPhk2xsfMCaaHkxiOA9aVddK6yS49WqpHdky/MnL4mo0&#10;nsak0eXILIs1dFmnW9hrEZ21eRASCcA8Ryliaj0x4DHOhQlFp6pZJbowWMFQw+CRYibAiCwxvQG7&#10;B4ht/R67S7a3j64ide7gnP8tsc558EiRwYTBuVEG3EcAGqvqI3f2mP4RNfG6gmqP7eGgmxtv+bXC&#10;/3PDfLhnDgcFRwqHP9zhITW0JYX+RkkN7tdH79Ee+xe1lLQ4eCX1PzfMCUr0d4OdfV6Mx3FSkzCe&#10;nI1QcMea1bHGbJol4G8vcM1Ynq7RPujDVTponnFHLGJUVDHDMXZJeXAHYRm6hYBbhovFIpnhdFoW&#10;bsyj5RE8shr772n3zJztmzRgg9/CYUjZ7E2vdrbR08BiE0Cq1MivvPZ842Snxum3UFwdx3Kyet2V&#10;8xcAAAD//wMAUEsDBBQABgAIAAAAIQBHe7Gn4AAAAAsBAAAPAAAAZHJzL2Rvd25yZXYueG1sTI/B&#10;bsIwEETvlfoP1lbqDZwEmtIQByFQ1Z6QAvRu4m0SGq8j20D4+5oT3GY1q5k3+WLQHTujda0hAfE4&#10;AoZUGdVSLWC/+xzNgDkvScnOEAq4ooNF8fyUy0yZC5V43vqahRBymRTQeN9nnLuqQS3d2PRIwfs1&#10;VksfTltzZeUlhOuOJ1GUci1bCg2N7HHVYPW3PWkB62+7vJaTydcm/uHrkurVfnNshXh9GZZzYB4H&#10;f3+GG35AhyIwHcyJlGOdgDDECxjF0zgFdvOT5P0D2CGot3Q2BV7k/HFD8Q8AAP//AwBQSwECLQAU&#10;AAYACAAAACEAtoM4kv4AAADhAQAAEwAAAAAAAAAAAAAAAAAAAAAAW0NvbnRlbnRfVHlwZXNdLnht&#10;bFBLAQItABQABgAIAAAAIQA4/SH/1gAAAJQBAAALAAAAAAAAAAAAAAAAAC8BAABfcmVscy8ucmVs&#10;c1BLAQItABQABgAIAAAAIQCnYXPYlQIAAHMFAAAOAAAAAAAAAAAAAAAAAC4CAABkcnMvZTJvRG9j&#10;LnhtbFBLAQItABQABgAIAAAAIQBHe7Gn4AAAAAsBAAAPAAAAAAAAAAAAAAAAAO8EAABkcnMvZG93&#10;bnJldi54bWxQSwUGAAAAAAQABADzAAAA/AUAAAAA&#10;" fillcolor="#c1d248" strokecolor="#4c3f3a [1604]" strokeweight="1pt">
                <w10:wrap anchorx="page"/>
              </v:rect>
            </w:pict>
          </mc:Fallback>
        </mc:AlternateContent>
      </w:r>
      <w:r w:rsidR="00521FE7" w:rsidRPr="004E2FC0">
        <w:rPr>
          <w:lang w:val="hr-HR"/>
        </w:rPr>
        <w:br w:type="page"/>
      </w:r>
    </w:p>
    <w:p w:rsidR="00057551" w:rsidRPr="004E2FC0" w:rsidRDefault="009F2305" w:rsidP="00EA4452">
      <w:pPr>
        <w:pStyle w:val="Naslov1"/>
        <w:rPr>
          <w:lang w:val="hr-HR"/>
        </w:rPr>
      </w:pPr>
      <w:bookmarkStart w:id="20" w:name="_Toc8293490"/>
      <w:r>
        <w:rPr>
          <w:lang w:val="hr-HR"/>
        </w:rPr>
        <w:lastRenderedPageBreak/>
        <w:t>Uvod</w:t>
      </w:r>
      <w:r w:rsidR="006B5D4F" w:rsidRPr="004E2FC0">
        <w:rPr>
          <w:lang w:val="hr-HR"/>
        </w:rPr>
        <w:t xml:space="preserve">: uP_running </w:t>
      </w:r>
      <w:r>
        <w:rPr>
          <w:lang w:val="hr-HR"/>
        </w:rPr>
        <w:t>demonstracijski slučajevi</w:t>
      </w:r>
      <w:bookmarkEnd w:id="20"/>
    </w:p>
    <w:p w:rsidR="006B5D4F" w:rsidRPr="004E2FC0" w:rsidRDefault="009F2305" w:rsidP="006B5D4F">
      <w:pPr>
        <w:spacing w:after="120"/>
        <w:jc w:val="both"/>
        <w:rPr>
          <w:lang w:val="hr-HR"/>
        </w:rPr>
      </w:pPr>
      <w:r w:rsidRPr="009F2305">
        <w:rPr>
          <w:lang w:val="hr-HR"/>
        </w:rPr>
        <w:t xml:space="preserve">Jedna od najvažnijih aktivnosti koju je uP_running proveo za otkrivanje snažnog potencijala </w:t>
      </w:r>
      <w:r>
        <w:rPr>
          <w:lang w:val="hr-HR"/>
        </w:rPr>
        <w:t>PROUN</w:t>
      </w:r>
      <w:r w:rsidRPr="009F2305">
        <w:rPr>
          <w:lang w:val="hr-HR"/>
        </w:rPr>
        <w:t xml:space="preserve"> biomase je podrška ponuđena </w:t>
      </w:r>
      <w:r w:rsidR="009D5AD3">
        <w:rPr>
          <w:lang w:val="hr-HR"/>
        </w:rPr>
        <w:t xml:space="preserve">početnim </w:t>
      </w:r>
      <w:r w:rsidRPr="009F2305">
        <w:rPr>
          <w:lang w:val="hr-HR"/>
        </w:rPr>
        <w:t xml:space="preserve">dionicima u donošenju odluka prije početka nove inicijative </w:t>
      </w:r>
      <w:r>
        <w:rPr>
          <w:lang w:val="hr-HR"/>
        </w:rPr>
        <w:t>PROUN-a</w:t>
      </w:r>
      <w:r w:rsidRPr="009F2305">
        <w:rPr>
          <w:lang w:val="hr-HR"/>
        </w:rPr>
        <w:t xml:space="preserve">. U proljeće 2017. odabrano je ukupno 20 korisnika, 5 po </w:t>
      </w:r>
      <w:r>
        <w:rPr>
          <w:lang w:val="hr-HR"/>
        </w:rPr>
        <w:t>D</w:t>
      </w:r>
      <w:r w:rsidRPr="009F2305">
        <w:rPr>
          <w:lang w:val="hr-HR"/>
        </w:rPr>
        <w:t>emo zemlji (D</w:t>
      </w:r>
      <w:r>
        <w:rPr>
          <w:lang w:val="hr-HR"/>
        </w:rPr>
        <w:t>Z</w:t>
      </w:r>
      <w:r w:rsidRPr="009F2305">
        <w:rPr>
          <w:lang w:val="hr-HR"/>
        </w:rPr>
        <w:t xml:space="preserve">: Grčka, Italija, Španjolska i Ukrajina). Odabir je izvršen od strane projektnih partnera u svakoj </w:t>
      </w:r>
      <w:r>
        <w:rPr>
          <w:lang w:val="hr-HR"/>
        </w:rPr>
        <w:t>D</w:t>
      </w:r>
      <w:r w:rsidRPr="009F2305">
        <w:rPr>
          <w:lang w:val="hr-HR"/>
        </w:rPr>
        <w:t xml:space="preserve">emo zemlji nakon otvorenog javnog poziva za prijavu i prema transparentnom procesu koji je razmatrao niz objektivnih i subjektivnih kriterija, kao i neke preduvjete (npr. </w:t>
      </w:r>
      <w:r w:rsidR="00D275FD">
        <w:rPr>
          <w:lang w:val="hr-HR"/>
        </w:rPr>
        <w:t>k</w:t>
      </w:r>
      <w:r w:rsidRPr="009F2305">
        <w:rPr>
          <w:lang w:val="hr-HR"/>
        </w:rPr>
        <w:t>ompatibilnost s održivošću tla, obveza korisnika</w:t>
      </w:r>
      <w:r w:rsidR="006B5D4F" w:rsidRPr="004E2FC0">
        <w:rPr>
          <w:lang w:val="hr-HR"/>
        </w:rPr>
        <w:t xml:space="preserve">). </w:t>
      </w:r>
    </w:p>
    <w:p w:rsidR="006B5D4F" w:rsidRPr="004E2FC0" w:rsidRDefault="00D275FD" w:rsidP="006B5D4F">
      <w:pPr>
        <w:spacing w:after="120"/>
        <w:jc w:val="both"/>
        <w:rPr>
          <w:lang w:val="hr-HR"/>
        </w:rPr>
      </w:pPr>
      <w:r w:rsidRPr="00D275FD">
        <w:rPr>
          <w:lang w:val="hr-HR"/>
        </w:rPr>
        <w:t xml:space="preserve">20 korisnika predstavlja vrlo različite profile: poljoprivrednike, zadruge, agroindustriju, </w:t>
      </w:r>
      <w:r w:rsidR="000B7A21">
        <w:rPr>
          <w:lang w:val="hr-HR"/>
        </w:rPr>
        <w:t>upravitelji rezidua</w:t>
      </w:r>
      <w:r w:rsidRPr="00D275FD">
        <w:rPr>
          <w:lang w:val="hr-HR"/>
        </w:rPr>
        <w:t xml:space="preserve">, uslužne tvrtke, gradska vijeća itd. Osim toga, veličina njihovih inicijativa varira od malih namjena za vlastitu potrošnju (npr. 60 t / g </w:t>
      </w:r>
      <w:r>
        <w:rPr>
          <w:lang w:val="hr-HR"/>
        </w:rPr>
        <w:t>PROUN-a</w:t>
      </w:r>
      <w:r w:rsidRPr="00D275FD">
        <w:rPr>
          <w:lang w:val="hr-HR"/>
        </w:rPr>
        <w:t xml:space="preserve">) </w:t>
      </w:r>
      <w:r w:rsidR="00066AA5">
        <w:rPr>
          <w:lang w:val="hr-HR"/>
        </w:rPr>
        <w:t>do</w:t>
      </w:r>
      <w:r w:rsidRPr="00D275FD">
        <w:rPr>
          <w:lang w:val="hr-HR"/>
        </w:rPr>
        <w:t xml:space="preserve"> uspostav</w:t>
      </w:r>
      <w:r w:rsidR="00066AA5">
        <w:rPr>
          <w:lang w:val="hr-HR"/>
        </w:rPr>
        <w:t>e</w:t>
      </w:r>
      <w:r w:rsidRPr="00D275FD">
        <w:rPr>
          <w:lang w:val="hr-HR"/>
        </w:rPr>
        <w:t xml:space="preserve"> složenih</w:t>
      </w:r>
      <w:r w:rsidR="00066AA5">
        <w:rPr>
          <w:lang w:val="hr-HR"/>
        </w:rPr>
        <w:t xml:space="preserve"> opskrbnih lanaca</w:t>
      </w:r>
      <w:r w:rsidRPr="00D275FD">
        <w:rPr>
          <w:lang w:val="hr-HR"/>
        </w:rPr>
        <w:t xml:space="preserve"> u koje su uključeni brojni </w:t>
      </w:r>
      <w:r w:rsidR="00066AA5">
        <w:rPr>
          <w:lang w:val="hr-HR"/>
        </w:rPr>
        <w:t>sudionici</w:t>
      </w:r>
      <w:r w:rsidRPr="00D275FD">
        <w:rPr>
          <w:lang w:val="hr-HR"/>
        </w:rPr>
        <w:t xml:space="preserve"> (&gt; 10.000 t / god. </w:t>
      </w:r>
      <w:r w:rsidR="00066AA5">
        <w:rPr>
          <w:lang w:val="hr-HR"/>
        </w:rPr>
        <w:t>PROUN-a</w:t>
      </w:r>
      <w:r w:rsidR="006B5D4F" w:rsidRPr="004E2FC0">
        <w:rPr>
          <w:lang w:val="hr-HR"/>
        </w:rPr>
        <w:t xml:space="preserve">). </w:t>
      </w:r>
    </w:p>
    <w:p w:rsidR="006B5D4F" w:rsidRPr="004E2FC0" w:rsidRDefault="00066AA5" w:rsidP="006B5D4F">
      <w:pPr>
        <w:spacing w:after="120"/>
        <w:jc w:val="both"/>
        <w:rPr>
          <w:lang w:val="hr-HR"/>
        </w:rPr>
      </w:pPr>
      <w:r w:rsidRPr="00066AA5">
        <w:rPr>
          <w:lang w:val="hr-HR"/>
        </w:rPr>
        <w:t xml:space="preserve">Budući da u 20 potencijalnih vrijednosnih lanaca može sudjelovati nekoliko različitih </w:t>
      </w:r>
      <w:r>
        <w:rPr>
          <w:lang w:val="hr-HR"/>
        </w:rPr>
        <w:t>su</w:t>
      </w:r>
      <w:r w:rsidRPr="00066AA5">
        <w:rPr>
          <w:lang w:val="hr-HR"/>
        </w:rPr>
        <w:t>dionika, naziv „</w:t>
      </w:r>
      <w:r>
        <w:rPr>
          <w:lang w:val="hr-HR"/>
        </w:rPr>
        <w:t>glavni</w:t>
      </w:r>
      <w:r w:rsidRPr="00066AA5">
        <w:rPr>
          <w:lang w:val="hr-HR"/>
        </w:rPr>
        <w:t xml:space="preserve"> pokretač“ (PrMov) koristi se za glavnog </w:t>
      </w:r>
      <w:r w:rsidR="00482A9A">
        <w:rPr>
          <w:lang w:val="hr-HR"/>
        </w:rPr>
        <w:t>sudionika</w:t>
      </w:r>
      <w:r w:rsidRPr="00066AA5">
        <w:rPr>
          <w:lang w:val="hr-HR"/>
        </w:rPr>
        <w:t xml:space="preserve"> u vrijednosnom lancu ili osobe, tvrtke ili organizacije koje preuzimaju inicijativu i odgovarajuće rizike, a time i one kojima je potrebna posebna podrška</w:t>
      </w:r>
      <w:r w:rsidR="006B5D4F" w:rsidRPr="004E2FC0">
        <w:rPr>
          <w:lang w:val="hr-HR"/>
        </w:rPr>
        <w:t xml:space="preserve">. </w:t>
      </w:r>
    </w:p>
    <w:p w:rsidR="00D77892" w:rsidRDefault="00D77892" w:rsidP="006B5D4F">
      <w:pPr>
        <w:spacing w:after="120"/>
        <w:jc w:val="both"/>
        <w:rPr>
          <w:lang w:val="hr-HR"/>
        </w:rPr>
      </w:pPr>
      <w:r w:rsidRPr="00D77892">
        <w:rPr>
          <w:lang w:val="hr-HR"/>
        </w:rPr>
        <w:t xml:space="preserve">U tu je svrhu u svakoj </w:t>
      </w:r>
      <w:r>
        <w:rPr>
          <w:lang w:val="hr-HR"/>
        </w:rPr>
        <w:t>D</w:t>
      </w:r>
      <w:r w:rsidRPr="00D77892">
        <w:rPr>
          <w:lang w:val="hr-HR"/>
        </w:rPr>
        <w:t xml:space="preserve">emo zemlji aktivno radio tandem jednog tehničkog partnera i jednog </w:t>
      </w:r>
      <w:r>
        <w:rPr>
          <w:lang w:val="hr-HR"/>
        </w:rPr>
        <w:t>poljoprivrednog</w:t>
      </w:r>
      <w:r w:rsidRPr="00D77892">
        <w:rPr>
          <w:lang w:val="hr-HR"/>
        </w:rPr>
        <w:t xml:space="preserve"> partnera projekta uP_running, od lipnja 2017. do listopada 2018. </w:t>
      </w:r>
    </w:p>
    <w:p w:rsidR="006B5D4F" w:rsidRPr="004E2FC0" w:rsidRDefault="00D77892" w:rsidP="006B5D4F">
      <w:pPr>
        <w:spacing w:after="120"/>
        <w:jc w:val="both"/>
        <w:rPr>
          <w:lang w:val="hr-HR"/>
        </w:rPr>
      </w:pPr>
      <w:r w:rsidRPr="00D77892">
        <w:rPr>
          <w:lang w:val="hr-HR"/>
        </w:rPr>
        <w:t>Geografski opseg demo aktivnosti i ime demo partnera prikazani su na slici 1</w:t>
      </w:r>
      <w:r>
        <w:rPr>
          <w:lang w:val="hr-HR"/>
        </w:rPr>
        <w:t>.</w:t>
      </w:r>
      <w:r w:rsidR="006B5D4F" w:rsidRPr="004E2FC0">
        <w:rPr>
          <w:lang w:val="hr-HR"/>
        </w:rPr>
        <w:t xml:space="preserve"> </w:t>
      </w:r>
    </w:p>
    <w:p w:rsidR="006B5D4F" w:rsidRPr="004E2FC0" w:rsidRDefault="006B5D4F" w:rsidP="006B5D4F">
      <w:pPr>
        <w:spacing w:after="120"/>
        <w:jc w:val="center"/>
        <w:rPr>
          <w:lang w:val="hr-HR"/>
        </w:rPr>
      </w:pPr>
      <w:r w:rsidRPr="004E2FC0">
        <w:rPr>
          <w:noProof/>
          <w:lang w:val="en-GB" w:eastAsia="en-GB"/>
        </w:rPr>
        <w:drawing>
          <wp:inline distT="0" distB="0" distL="0" distR="0" wp14:anchorId="57BF6D2D" wp14:editId="65CC481D">
            <wp:extent cx="5794440" cy="34699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8"/>
                    <a:stretch/>
                  </pic:blipFill>
                  <pic:spPr bwMode="auto">
                    <a:xfrm>
                      <a:off x="0" y="0"/>
                      <a:ext cx="5810170" cy="34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AD3" w:rsidRDefault="009D5AD3" w:rsidP="009D5AD3">
      <w:pPr>
        <w:spacing w:after="120"/>
        <w:jc w:val="center"/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</w:pPr>
      <w:r w:rsidRPr="009D5AD3"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 xml:space="preserve">Slika 1 Demo zemlje i njihovi </w:t>
      </w:r>
      <w:r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>timovi</w:t>
      </w:r>
      <w:r w:rsidRPr="009D5AD3"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>: ASAJA i CIRCE u Španjolskoj, DARe Puglia i UFG u Italiji, INASO-PASEGES i CERTH u Grčkoj i UCAB i SECB u Ukrajini.</w:t>
      </w:r>
    </w:p>
    <w:p w:rsidR="006B5D4F" w:rsidRPr="004E2FC0" w:rsidRDefault="009D5AD3" w:rsidP="006B5D4F">
      <w:pPr>
        <w:spacing w:after="120"/>
        <w:jc w:val="both"/>
        <w:rPr>
          <w:lang w:val="hr-HR"/>
        </w:rPr>
      </w:pPr>
      <w:r w:rsidRPr="009D5AD3">
        <w:rPr>
          <w:lang w:val="hr-HR"/>
        </w:rPr>
        <w:t>Zahvaljujući njihovom iskustvu i znanju, timovi D</w:t>
      </w:r>
      <w:r>
        <w:rPr>
          <w:lang w:val="hr-HR"/>
        </w:rPr>
        <w:t>emo zemalja</w:t>
      </w:r>
      <w:r w:rsidRPr="009D5AD3">
        <w:rPr>
          <w:lang w:val="hr-HR"/>
        </w:rPr>
        <w:t xml:space="preserve"> pratili su </w:t>
      </w:r>
      <w:r>
        <w:rPr>
          <w:lang w:val="hr-HR"/>
        </w:rPr>
        <w:t>glavne pokretače</w:t>
      </w:r>
      <w:r w:rsidRPr="009D5AD3">
        <w:rPr>
          <w:lang w:val="hr-HR"/>
        </w:rPr>
        <w:t xml:space="preserve"> tako da su na kraju</w:t>
      </w:r>
      <w:r>
        <w:rPr>
          <w:lang w:val="hr-HR"/>
        </w:rPr>
        <w:t xml:space="preserve"> praćenja </w:t>
      </w:r>
      <w:r w:rsidRPr="009D5AD3">
        <w:rPr>
          <w:lang w:val="hr-HR"/>
        </w:rPr>
        <w:t xml:space="preserve">imali mnogo jasniji opseg o inovativnom poslovanju koji žele započeti. S općenitog </w:t>
      </w:r>
      <w:r w:rsidRPr="009D5AD3">
        <w:rPr>
          <w:lang w:val="hr-HR"/>
        </w:rPr>
        <w:lastRenderedPageBreak/>
        <w:t xml:space="preserve">stajališta, </w:t>
      </w:r>
      <w:r>
        <w:rPr>
          <w:lang w:val="hr-HR"/>
        </w:rPr>
        <w:t>praćenje</w:t>
      </w:r>
      <w:r w:rsidRPr="009D5AD3">
        <w:rPr>
          <w:lang w:val="hr-HR"/>
        </w:rPr>
        <w:t xml:space="preserve"> je uglavnom ima</w:t>
      </w:r>
      <w:r>
        <w:rPr>
          <w:lang w:val="hr-HR"/>
        </w:rPr>
        <w:t>lo</w:t>
      </w:r>
      <w:r w:rsidRPr="009D5AD3">
        <w:rPr>
          <w:lang w:val="hr-HR"/>
        </w:rPr>
        <w:t xml:space="preserve"> za cilj da im pomogne u stjecanju znanja, kako bi bolje razumjeli poslovanje s kojim se suočavaju, kako bi na pilot razini testirali</w:t>
      </w:r>
      <w:r>
        <w:rPr>
          <w:lang w:val="hr-HR"/>
        </w:rPr>
        <w:t xml:space="preserve"> vrijednosni</w:t>
      </w:r>
      <w:r w:rsidRPr="009D5AD3">
        <w:rPr>
          <w:lang w:val="hr-HR"/>
        </w:rPr>
        <w:t xml:space="preserve"> lanac koji bi željeli započeti i kako bi dobili niz stavki za konačnu odluku: "trebam li ostati ili trebam ići?" Drugim riječima, rezultat </w:t>
      </w:r>
      <w:r>
        <w:rPr>
          <w:lang w:val="hr-HR"/>
        </w:rPr>
        <w:t>praćenja</w:t>
      </w:r>
      <w:r w:rsidRPr="009D5AD3">
        <w:rPr>
          <w:lang w:val="hr-HR"/>
        </w:rPr>
        <w:t xml:space="preserve"> odgovara 20 </w:t>
      </w:r>
      <w:r>
        <w:rPr>
          <w:lang w:val="hr-HR"/>
        </w:rPr>
        <w:t>glavnih pokretača</w:t>
      </w:r>
      <w:r w:rsidRPr="009D5AD3">
        <w:rPr>
          <w:lang w:val="hr-HR"/>
        </w:rPr>
        <w:t xml:space="preserve"> ovlaštenih za donošenje ispravne odluke: ili nastavak inicijative ili zaustavljanje</w:t>
      </w:r>
      <w:r w:rsidR="006B5D4F" w:rsidRPr="004E2FC0">
        <w:rPr>
          <w:lang w:val="hr-HR"/>
        </w:rPr>
        <w:t>.</w:t>
      </w:r>
    </w:p>
    <w:p w:rsidR="00FC4474" w:rsidRPr="004E2FC0" w:rsidRDefault="009D5AD3">
      <w:pPr>
        <w:rPr>
          <w:rStyle w:val="Jakoisticanje"/>
          <w:b w:val="0"/>
          <w:i w:val="0"/>
          <w:color w:val="auto"/>
          <w:lang w:val="hr-HR"/>
        </w:rPr>
      </w:pPr>
      <w:r w:rsidRPr="009D5AD3">
        <w:rPr>
          <w:lang w:val="hr-HR"/>
        </w:rPr>
        <w:t xml:space="preserve">U ovom izvješću, čitatelji će pronaći 20 “demo činjenica” koje omogućuju jasno i sažeto opisivanje 20 </w:t>
      </w:r>
      <w:r>
        <w:rPr>
          <w:lang w:val="hr-HR"/>
        </w:rPr>
        <w:t>početnih</w:t>
      </w:r>
      <w:r w:rsidRPr="009D5AD3">
        <w:rPr>
          <w:lang w:val="hr-HR"/>
        </w:rPr>
        <w:t xml:space="preserve"> inicijativa i glavnih rezultata demonstracija.</w:t>
      </w:r>
      <w:r w:rsidR="00FC4474" w:rsidRPr="004E2FC0">
        <w:rPr>
          <w:rStyle w:val="Jakoisticanje"/>
          <w:b w:val="0"/>
          <w:i w:val="0"/>
          <w:color w:val="auto"/>
          <w:lang w:val="hr-HR"/>
        </w:rPr>
        <w:br w:type="page"/>
      </w:r>
    </w:p>
    <w:p w:rsidR="00FC4474" w:rsidRPr="004E2FC0" w:rsidRDefault="00F50E54">
      <w:pPr>
        <w:rPr>
          <w:rStyle w:val="Jakoisticanje"/>
          <w:b w:val="0"/>
          <w:i w:val="0"/>
          <w:color w:val="auto"/>
          <w:lang w:val="hr-HR"/>
        </w:rPr>
      </w:pPr>
      <w:r w:rsidRPr="004E2FC0">
        <w:rPr>
          <w:noProof/>
          <w:lang w:val="en-GB" w:eastAsia="en-GB"/>
        </w:rPr>
        <w:lastRenderedPageBreak/>
        <w:drawing>
          <wp:anchor distT="0" distB="0" distL="114300" distR="114300" simplePos="0" relativeHeight="251741184" behindDoc="0" locked="0" layoutInCell="1" allowOverlap="1" wp14:anchorId="3F7A5349" wp14:editId="1A97493C">
            <wp:simplePos x="0" y="0"/>
            <wp:positionH relativeFrom="page">
              <wp:posOffset>1871345</wp:posOffset>
            </wp:positionH>
            <wp:positionV relativeFrom="paragraph">
              <wp:posOffset>5744845</wp:posOffset>
            </wp:positionV>
            <wp:extent cx="3828415" cy="2871470"/>
            <wp:effectExtent l="95250" t="95250" r="95885" b="10033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-1024x76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871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ACC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770" behindDoc="0" locked="0" layoutInCell="1" allowOverlap="1" wp14:anchorId="14708269" wp14:editId="0D15DD6F">
                <wp:simplePos x="0" y="0"/>
                <wp:positionH relativeFrom="page">
                  <wp:posOffset>-119270</wp:posOffset>
                </wp:positionH>
                <wp:positionV relativeFrom="paragraph">
                  <wp:posOffset>7037622</wp:posOffset>
                </wp:positionV>
                <wp:extent cx="7796337" cy="698970"/>
                <wp:effectExtent l="0" t="0" r="14605" b="25400"/>
                <wp:wrapNone/>
                <wp:docPr id="197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337" cy="69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8CD6CA" id="Rectángulo 197" o:spid="_x0000_s1026" style="position:absolute;margin-left:-9.4pt;margin-top:554.15pt;width:613.9pt;height:55.05pt;z-index:251737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zUnAIAALIFAAAOAAAAZHJzL2Uyb0RvYy54bWysVEtuGzEM3RfoHQTtm7Gdj2Mj48BIkKJA&#10;kAZJiqxljeQRIImqJHvs3qZn6cVKaT5O06CLoF7Iokg+km9IXlzujCZb4YMCW9Lx0YgSYTlUyq5L&#10;+u3p5tM5JSEyWzENVpR0LwK9XHz8cNG4uZhADboSniCIDfPGlbSO0c2LIvBaGBaOwAmLSgnesIii&#10;XxeVZw2iG11MRqOzogFfOQ9chICv162SLjK+lILHr1IGEYkuKeYW8+nzuUpnsbhg87Vnrla8S4O9&#10;IwvDlMWgA9Q1i4xsvPoLyijuIYCMRxxMAVIqLnINWM149Kqax5o5kWtBcoIbaAr/D5bfbe89URV+&#10;u9mUEssMfqQHpO3XT7veaCDpGUlqXJij7aO7950U8Joq3klv0j/WQnaZ2P1ArNhFwvFxOp2dHR8j&#10;Pkfd2ex8Ns3MFwdv50P8LMCQdCmpxwwyn2x7GyJGRNPeJAULoFV1o7TOQmoWcaU92TL8zKv1OGWM&#10;Hn9YafsuR4RJnkUioC053+Jei4Sn7YOQyB8WOckJ5849JMM4FzaOW1XNKtHmeDrCX59ln37OOQMm&#10;ZInVDdgdQG/ZgvTYbbGdfXIVufEH59G/EmudB48cGWwcnI2y4N8C0FhVF7m170lqqUksraDaY3d5&#10;aMcuOH6j8PPeshDvmcc5w4nE3RG/4iE1NCWF7kZJDf7HW+/JHtsftZQ0OLclDd83zAtK9BeLgzEb&#10;n5ykQc/Cyel0goJ/qVm91NiNuQLsmTFuKcfzNdlH3V+lB/OMK2aZoqKKWY6xS8qj74Wr2O4TXFJc&#10;LJfZDIfbsXhrHx1P4InV1L5Pu2fmXdfjEafjDvoZZ/NXrd7aJk8Ly00EqfIcHHjt+MbFkBunW2Jp&#10;87yUs9Vh1S5+AwAA//8DAFBLAwQUAAYACAAAACEAQbYCJeIAAAAOAQAADwAAAGRycy9kb3ducmV2&#10;LnhtbEyPQUvEMBCF74L/IYzgbTdpFe12my4iiggedFdwj9lm0habpDRpt/57pye9zeM93nyv2M22&#10;YxMOofVOQrIWwNBVXreulvB5eF5lwEJUTqvOO5TwgwF25eVFoXLtz+4Dp32sGZW4kCsJTYx9znmo&#10;GrQqrH2PjjzjB6siyaHmelBnKrcdT4W441a1jj40qsfHBqvv/WglHI16OTy9hjdu0sls2vfxy9yP&#10;Ul5fzQ9bYBHn+BeGBZ/QoSSmkx+dDqyTsEoyQo9kJCK7AbZEUrGhfaflSrJb4GXB/88ofwEAAP//&#10;AwBQSwECLQAUAAYACAAAACEAtoM4kv4AAADhAQAAEwAAAAAAAAAAAAAAAAAAAAAAW0NvbnRlbnRf&#10;VHlwZXNdLnhtbFBLAQItABQABgAIAAAAIQA4/SH/1gAAAJQBAAALAAAAAAAAAAAAAAAAAC8BAABf&#10;cmVscy8ucmVsc1BLAQItABQABgAIAAAAIQCTLwzUnAIAALIFAAAOAAAAAAAAAAAAAAAAAC4CAABk&#10;cnMvZTJvRG9jLnhtbFBLAQItABQABgAIAAAAIQBBtgIl4gAAAA4BAAAPAAAAAAAAAAAAAAAAAPYE&#10;AABkcnMvZG93bnJldi54bWxQSwUGAAAAAAQABADzAAAABQYAAAAA&#10;" fillcolor="white [3212]" strokecolor="white [3212]" strokeweight="1pt">
                <w10:wrap anchorx="page"/>
              </v:rect>
            </w:pict>
          </mc:Fallback>
        </mc:AlternateContent>
      </w:r>
      <w:r w:rsidR="006B63D7" w:rsidRPr="004E2FC0"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09DF7075" wp14:editId="7B3FDBD0">
            <wp:simplePos x="0" y="0"/>
            <wp:positionH relativeFrom="page">
              <wp:posOffset>5271135</wp:posOffset>
            </wp:positionH>
            <wp:positionV relativeFrom="paragraph">
              <wp:posOffset>-545143</wp:posOffset>
            </wp:positionV>
            <wp:extent cx="2289317" cy="1214651"/>
            <wp:effectExtent l="0" t="0" r="0" b="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go-uprunning1-bnv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9"/>
                    <a:stretch/>
                  </pic:blipFill>
                  <pic:spPr bwMode="auto">
                    <a:xfrm>
                      <a:off x="0" y="0"/>
                      <a:ext cx="2289317" cy="12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469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53BF2E" wp14:editId="3F0F48C7">
                <wp:simplePos x="0" y="0"/>
                <wp:positionH relativeFrom="margin">
                  <wp:align>left</wp:align>
                </wp:positionH>
                <wp:positionV relativeFrom="paragraph">
                  <wp:posOffset>-1489</wp:posOffset>
                </wp:positionV>
                <wp:extent cx="6337738" cy="6400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738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0F" w:rsidRDefault="006B7D0F" w:rsidP="00E5246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 w:rsidRPr="00E07188"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  <w:t xml:space="preserve">. </w:t>
                            </w:r>
                            <w:r w:rsidR="00170915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lang w:val="en-US"/>
                              </w:rPr>
                              <w:t>Glavni rezultati</w:t>
                            </w:r>
                            <w:r w:rsidRPr="009D5AD3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lang w:val="en-US"/>
                              </w:rPr>
                              <w:t xml:space="preserve"> vrijednosnih lanaca</w:t>
                            </w:r>
                          </w:p>
                          <w:p w:rsidR="006B7D0F" w:rsidRPr="00E52469" w:rsidRDefault="006B7D0F" w:rsidP="00E52469">
                            <w:pPr>
                              <w:ind w:left="576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53BF2E"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9" type="#_x0000_t202" style="position:absolute;margin-left:0;margin-top:-.1pt;width:499.05pt;height:7in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sohQIAAGUFAAAOAAAAZHJzL2Uyb0RvYy54bWysVN9v0zAQfkfif7D8zpKuZR3V0ql0GkKa&#10;2MSG9uw6dhth+8zZbVL+es5O043ByxAviX2/fPfdd3dx2VnDdgpDA67io5OSM+Uk1I1bV/zbw/W7&#10;c85CFK4WBpyq+F4Ffjl/++ai9TN1ChswtUJGQVyYtb7imxj9rCiC3Cgrwgl45UipAa2IdMV1UaNo&#10;Kbo1xWlZnhUtYO0RpAqBpFe9ks9zfK2VjLdaBxWZqTjlFvMX83eVvsX8QszWKPymkYc0xD9kYUXj&#10;6NFjqCsRBdti80co20iEADqeSLAFaN1IlWugakbli2ruN8KrXAuBE/wRpvD/wsovuztkTV3x8ZQz&#10;Jyz1aLkVNQKrFYuqi8BIQzC1PszI+t6Tfew+QkftHuSBhKn6TqNNf6qLkZ4A3x9BplBMkvBsPJ5O&#10;x0QLSbqzSVmel7kNxZO7xxA/KbAsHSqO1MUMrtjdhEipkOlgkl5zcN0Ykztp3G8CMkySIuXe55hP&#10;cW9UsjPuq9JUfE41CYLE9WppkPUMIQpTCQNPcjBySIaaHnyl78EleatMzFf6H53y++Di0d82DjAD&#10;lMdGpQJ2gghff88dosR1bz9A0QOQsIjdquvbP/RyBfWeWozQz0rw8rqhNtyIEO8E0nAQJDTw8ZY+&#10;2kBbcTicONsA/vybPNkTZ0nLWUvDVvHwYytQcWY+O2Lzh9FkkqYzXybvp6d0weea1XON29olUHkj&#10;Wi1e5mOyj2Y4agT7SHthkV4llXCS3q54HI7L2DeY9opUi0U2onn0It64ey9T6IRyItlD9yjQH5iY&#10;5uELDGMpZi8I2dsmTweLbQTdZLYmnHtUD/jTLGcSH/ZOWhbP79nqaTvOfwEAAP//AwBQSwMEFAAG&#10;AAgAAAAhABoprGjcAAAABwEAAA8AAABkcnMvZG93bnJldi54bWxMj0tPwzAQhO9I/Adrkbi161Y8&#10;khCnQiCuIMpD4ubG2yQiXkex24R/z3Kix9GMZr4pN7Pv1ZHG2AU2sFpqUMR1cB03Bt7fnhYZqJgs&#10;O9sHJgM/FGFTnZ+VtnBh4lc6blOjpIRjYQ20KQ0FYqxb8jYuw0As3j6M3iaRY4NutJOU+x7XWt+g&#10;tx3LQmsHemip/t4evIGP5/3X55V+aR799TCFWSP7HI25vJjv70AlmtN/GP7wBR0qYdqFA7uoegNy&#10;JBlYrEGJmefZCtROUlrfZoBViaf81S8AAAD//wMAUEsBAi0AFAAGAAgAAAAhALaDOJL+AAAA4QEA&#10;ABMAAAAAAAAAAAAAAAAAAAAAAFtDb250ZW50X1R5cGVzXS54bWxQSwECLQAUAAYACAAAACEAOP0h&#10;/9YAAACUAQAACwAAAAAAAAAAAAAAAAAvAQAAX3JlbHMvLnJlbHNQSwECLQAUAAYACAAAACEAu0Gr&#10;KIUCAABlBQAADgAAAAAAAAAAAAAAAAAuAgAAZHJzL2Uyb0RvYy54bWxQSwECLQAUAAYACAAAACEA&#10;GimsaNwAAAAHAQAADwAAAAAAAAAAAAAAAADfBAAAZHJzL2Rvd25yZXYueG1sUEsFBgAAAAAEAAQA&#10;8wAAAOgFAAAAAA==&#10;" filled="f" stroked="f">
                <v:textbox>
                  <w:txbxContent>
                    <w:p w:rsidR="006B7D0F" w:rsidRDefault="006B7D0F" w:rsidP="00E52469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</w:pPr>
                      <w:r w:rsidRPr="00E07188">
                        <w:rPr>
                          <w:b/>
                          <w:bCs/>
                          <w:color w:val="FFFFFF" w:themeColor="background1"/>
                          <w:sz w:val="160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  <w:t xml:space="preserve">. </w:t>
                      </w:r>
                      <w:proofErr w:type="spellStart"/>
                      <w:r w:rsidR="00170915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Glavni</w:t>
                      </w:r>
                      <w:proofErr w:type="spellEnd"/>
                      <w:r w:rsidR="00170915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 xml:space="preserve"> </w:t>
                      </w:r>
                      <w:proofErr w:type="spellStart"/>
                      <w:r w:rsidR="00170915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rezultati</w:t>
                      </w:r>
                      <w:proofErr w:type="spellEnd"/>
                      <w:r w:rsidRPr="009D5AD3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 xml:space="preserve"> </w:t>
                      </w:r>
                      <w:proofErr w:type="spellStart"/>
                      <w:r w:rsidRPr="009D5AD3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vrijednosnih</w:t>
                      </w:r>
                      <w:proofErr w:type="spellEnd"/>
                      <w:r w:rsidRPr="009D5AD3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 xml:space="preserve"> </w:t>
                      </w:r>
                      <w:proofErr w:type="spellStart"/>
                      <w:r w:rsidRPr="009D5AD3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lanaca</w:t>
                      </w:r>
                      <w:proofErr w:type="spellEnd"/>
                    </w:p>
                    <w:p w:rsidR="006B7D0F" w:rsidRPr="00E52469" w:rsidRDefault="006B7D0F" w:rsidP="00E52469">
                      <w:pPr>
                        <w:ind w:left="576"/>
                        <w:rPr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469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7F7208E" wp14:editId="6874C959">
                <wp:simplePos x="0" y="0"/>
                <wp:positionH relativeFrom="page">
                  <wp:align>center</wp:align>
                </wp:positionH>
                <wp:positionV relativeFrom="paragraph">
                  <wp:posOffset>-904218</wp:posOffset>
                </wp:positionV>
                <wp:extent cx="7796852" cy="10858500"/>
                <wp:effectExtent l="0" t="0" r="1397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852" cy="10858500"/>
                        </a:xfrm>
                        <a:prstGeom prst="rect">
                          <a:avLst/>
                        </a:prstGeom>
                        <a:solidFill>
                          <a:srgbClr val="C1D2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7423A" id="Rectángulo 33" o:spid="_x0000_s1026" style="position:absolute;margin-left:0;margin-top:-71.2pt;width:613.95pt;height:855pt;z-index:-251625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frlQIAAHMFAAAOAAAAZHJzL2Uyb0RvYy54bWysVMFu2zAMvQ/YPwi6r7bTpE2DOkWQosOA&#10;oi3aDj0rshQLkEVNUuJkf7Nv2Y+Nkh03aIsdhl1kUSQfyWeSl1e7RpOtcF6BKWlxklMiDIdKmXVJ&#10;vz/ffJlS4gMzFdNgREn3wtOr+edPl62diRHUoCvhCIIYP2ttSesQ7CzLPK9Fw/wJWGFQKcE1LKDo&#10;1lnlWIvojc5GeX6WteAq64AL7/H1ulPSecKXUvBwL6UXgeiSYm4hnS6dq3hm80s2Wztma8X7NNg/&#10;ZNEwZTDoAHXNAiMbp95BNYo78CDDCYcmAykVF6kGrKbI31TzVDMrUi1IjrcDTf7/wfK77YMjqirp&#10;6SklhjX4jx6Rtd+/zHqjgeArUtRaP0PLJ/vgesnjNda7k66JX6yE7BKt+4FWsQuE4+P5+cXZdDKi&#10;hKOuyKeT6SRPzGev/tb58FVAQ+KlpA5TSHyy7a0PGBNNDyYxnAetqhuldRLcerXUjmwZ/uRlcT0a&#10;T2PS6HJklsUauqzTLey1iM7aPAqJBGCeoxQxtZ4Y8BjnwoSiU9WsEl0YrGCoYfBIMRNgRJaY3oDd&#10;A8S2fo/dJdvbR1eROndwzv+WWOc8eKTIYMLg3CgD7iMAjVX1kTt7TP+ImnhdQbXH9nDQzY23/Ebh&#10;/7llPjwwh4OCI4XDH+7xkBrakkJ/o6QG9/Oj92iP/YtaSlocvJL6HxvmBCX6m8HOvijG4zipSRhP&#10;zkcouGPN6lhjNs0S8LcXuGYsT9doH/ThKh00L7gjFjEqqpjhGLukPLiDsAzdQsAtw8VikcxwOi0L&#10;t+bJ8ggeWY3997x7Yc72TRqwwe/gMKRs9qZXO9voaWCxCSBVauRXXnu+cbJT4/RbKK6OYzlZve7K&#10;+R8AAAD//wMAUEsDBBQABgAIAAAAIQBNqjQY4AAAAAsBAAAPAAAAZHJzL2Rvd25yZXYueG1sTI/B&#10;bsIwEETvlfgHa5G4gZNAQ5vGQQhUtSekUHo38TZJideRbSD8fc2J3mY1q5k3+WrQHbugda0hAfEs&#10;AoZUGdVSLeDw9T59Aea8JCU7Qyjghg5Wxegpl5kyVyrxsvc1CyHkMimg8b7POHdVg1q6memRgvdj&#10;rJY+nLbmysprCNcdT6Io5Vq2FBoa2eOmweq0P2sB20+7vpXz+ccu/ubbkurNYffbCjEZD+s3YB4H&#10;/3iGO35AhyIwHc2ZlGOdgDDEC5jGi2QB7O4nyfIV2DGo53SZAi9y/n9D8QcAAP//AwBQSwECLQAU&#10;AAYACAAAACEAtoM4kv4AAADhAQAAEwAAAAAAAAAAAAAAAAAAAAAAW0NvbnRlbnRfVHlwZXNdLnht&#10;bFBLAQItABQABgAIAAAAIQA4/SH/1gAAAJQBAAALAAAAAAAAAAAAAAAAAC8BAABfcmVscy8ucmVs&#10;c1BLAQItABQABgAIAAAAIQA5RNfrlQIAAHMFAAAOAAAAAAAAAAAAAAAAAC4CAABkcnMvZTJvRG9j&#10;LnhtbFBLAQItABQABgAIAAAAIQBNqjQY4AAAAAsBAAAPAAAAAAAAAAAAAAAAAO8EAABkcnMvZG93&#10;bnJldi54bWxQSwUGAAAAAAQABADzAAAA/AUAAAAA&#10;" fillcolor="#c1d248" strokecolor="#4c3f3a [1604]" strokeweight="1pt">
                <w10:wrap anchorx="page"/>
              </v:rect>
            </w:pict>
          </mc:Fallback>
        </mc:AlternateContent>
      </w:r>
      <w:r w:rsidR="00FC4474" w:rsidRPr="004E2FC0">
        <w:rPr>
          <w:rStyle w:val="Jakoisticanje"/>
          <w:b w:val="0"/>
          <w:i w:val="0"/>
          <w:color w:val="auto"/>
          <w:lang w:val="hr-HR"/>
        </w:rPr>
        <w:br w:type="page"/>
      </w:r>
    </w:p>
    <w:p w:rsidR="006B5D4F" w:rsidRPr="004E2FC0" w:rsidRDefault="00CA4527" w:rsidP="006B5D4F">
      <w:pPr>
        <w:pStyle w:val="Naslov1"/>
        <w:rPr>
          <w:rFonts w:asciiTheme="minorHAnsi" w:hAnsiTheme="minorHAnsi"/>
          <w:lang w:val="hr-HR"/>
        </w:rPr>
      </w:pPr>
      <w:bookmarkStart w:id="21" w:name="_Toc511137853"/>
      <w:bookmarkStart w:id="22" w:name="_Toc8293491"/>
      <w:bookmarkEnd w:id="21"/>
      <w:r w:rsidRPr="00CA4527">
        <w:rPr>
          <w:rFonts w:asciiTheme="minorHAnsi" w:hAnsiTheme="minorHAnsi"/>
          <w:lang w:val="es-ES"/>
        </w:rPr>
        <w:lastRenderedPageBreak/>
        <w:t>Glavni rezultati iz vrijednosnih lanaca</w:t>
      </w:r>
      <w:bookmarkEnd w:id="22"/>
    </w:p>
    <w:p w:rsidR="00BB77CA" w:rsidRPr="004E2FC0" w:rsidRDefault="00CA4527" w:rsidP="00BB77CA">
      <w:pPr>
        <w:spacing w:after="120"/>
        <w:jc w:val="both"/>
        <w:rPr>
          <w:lang w:val="hr-HR"/>
        </w:rPr>
      </w:pPr>
      <w:r w:rsidRPr="00CA4527">
        <w:rPr>
          <w:lang w:val="hr-HR"/>
        </w:rPr>
        <w:t>U tablici 1 prikazan</w:t>
      </w:r>
      <w:r>
        <w:rPr>
          <w:lang w:val="hr-HR"/>
        </w:rPr>
        <w:t>i su tipovi glavnih pokretača</w:t>
      </w:r>
      <w:r w:rsidRPr="00CA4527">
        <w:rPr>
          <w:lang w:val="hr-HR"/>
        </w:rPr>
        <w:t xml:space="preserve"> i predloženi glavni poslovni modeli. Može se vidjeti da je većina njih</w:t>
      </w:r>
      <w:r w:rsidR="004F0BF8">
        <w:rPr>
          <w:lang w:val="hr-HR"/>
        </w:rPr>
        <w:t xml:space="preserve"> </w:t>
      </w:r>
      <w:r w:rsidRPr="00CA4527">
        <w:rPr>
          <w:lang w:val="hr-HR"/>
        </w:rPr>
        <w:t>izravno povezan</w:t>
      </w:r>
      <w:r w:rsidR="00D917E6">
        <w:rPr>
          <w:lang w:val="hr-HR"/>
        </w:rPr>
        <w:t>a</w:t>
      </w:r>
      <w:r w:rsidRPr="00CA4527">
        <w:rPr>
          <w:lang w:val="hr-HR"/>
        </w:rPr>
        <w:t xml:space="preserve"> s proizvođačima</w:t>
      </w:r>
      <w:r w:rsidR="004F0BF8">
        <w:rPr>
          <w:lang w:val="hr-HR"/>
        </w:rPr>
        <w:t xml:space="preserve"> PROUN-a</w:t>
      </w:r>
      <w:r w:rsidRPr="00CA4527">
        <w:rPr>
          <w:lang w:val="hr-HR"/>
        </w:rPr>
        <w:t xml:space="preserve"> (u 12 slučajeva) koji ili samostalno konzumiraju svoju </w:t>
      </w:r>
      <w:r w:rsidR="004F0BF8">
        <w:rPr>
          <w:lang w:val="hr-HR"/>
        </w:rPr>
        <w:t>PORUN</w:t>
      </w:r>
      <w:r w:rsidRPr="00CA4527">
        <w:rPr>
          <w:lang w:val="hr-HR"/>
        </w:rPr>
        <w:t xml:space="preserve"> biomasu ili prodaju dio nje lokalnim krajnjim korisnicima. To se posebno odnosi na Grčku, gdje su 5 </w:t>
      </w:r>
      <w:r w:rsidR="004F0BF8">
        <w:rPr>
          <w:lang w:val="hr-HR"/>
        </w:rPr>
        <w:t>glavnih pokretača</w:t>
      </w:r>
      <w:r w:rsidRPr="00CA4527">
        <w:rPr>
          <w:lang w:val="hr-HR"/>
        </w:rPr>
        <w:t xml:space="preserve"> poljoprivredne zadruge koje traže alternativnu uporabu svog </w:t>
      </w:r>
      <w:r w:rsidR="004F0BF8">
        <w:rPr>
          <w:lang w:val="hr-HR"/>
        </w:rPr>
        <w:t>PROUN</w:t>
      </w:r>
      <w:r w:rsidRPr="00CA4527">
        <w:rPr>
          <w:lang w:val="hr-HR"/>
        </w:rPr>
        <w:t xml:space="preserve"> drva. U drugim </w:t>
      </w:r>
      <w:r w:rsidR="004F0BF8" w:rsidRPr="00CA4527">
        <w:rPr>
          <w:lang w:val="hr-HR"/>
        </w:rPr>
        <w:t xml:space="preserve">Demo </w:t>
      </w:r>
      <w:r w:rsidRPr="00CA4527">
        <w:rPr>
          <w:lang w:val="hr-HR"/>
        </w:rPr>
        <w:t xml:space="preserve">zemljama, nekoliko </w:t>
      </w:r>
      <w:r w:rsidR="004F0BF8">
        <w:rPr>
          <w:lang w:val="hr-HR"/>
        </w:rPr>
        <w:t>glavnih pokretača</w:t>
      </w:r>
      <w:r w:rsidRPr="00CA4527">
        <w:rPr>
          <w:lang w:val="hr-HR"/>
        </w:rPr>
        <w:t xml:space="preserve"> </w:t>
      </w:r>
      <w:r w:rsidR="004F0BF8">
        <w:rPr>
          <w:lang w:val="hr-HR"/>
        </w:rPr>
        <w:t>su</w:t>
      </w:r>
      <w:r w:rsidRPr="00CA4527">
        <w:rPr>
          <w:lang w:val="hr-HR"/>
        </w:rPr>
        <w:t xml:space="preserve"> potrošač</w:t>
      </w:r>
      <w:r w:rsidR="004F0BF8">
        <w:rPr>
          <w:lang w:val="hr-HR"/>
        </w:rPr>
        <w:t>i</w:t>
      </w:r>
      <w:r w:rsidRPr="00CA4527">
        <w:rPr>
          <w:lang w:val="hr-HR"/>
        </w:rPr>
        <w:t xml:space="preserve"> koji stvaraju potražnju, koj</w:t>
      </w:r>
      <w:r w:rsidR="004F0BF8">
        <w:rPr>
          <w:lang w:val="hr-HR"/>
        </w:rPr>
        <w:t xml:space="preserve">i </w:t>
      </w:r>
      <w:r w:rsidRPr="00CA4527">
        <w:rPr>
          <w:lang w:val="hr-HR"/>
        </w:rPr>
        <w:t>aktivira</w:t>
      </w:r>
      <w:r w:rsidR="004F0BF8">
        <w:rPr>
          <w:lang w:val="hr-HR"/>
        </w:rPr>
        <w:t>ju</w:t>
      </w:r>
      <w:r w:rsidRPr="00CA4527">
        <w:rPr>
          <w:lang w:val="hr-HR"/>
        </w:rPr>
        <w:t xml:space="preserve"> provedbu </w:t>
      </w:r>
      <w:r w:rsidR="004F0BF8">
        <w:rPr>
          <w:lang w:val="hr-HR"/>
        </w:rPr>
        <w:t xml:space="preserve">vrijednosnog </w:t>
      </w:r>
      <w:r w:rsidRPr="00CA4527">
        <w:rPr>
          <w:lang w:val="hr-HR"/>
        </w:rPr>
        <w:t xml:space="preserve">lanca. Većina njih ne samo da </w:t>
      </w:r>
      <w:r w:rsidR="004F0BF8">
        <w:rPr>
          <w:lang w:val="hr-HR"/>
        </w:rPr>
        <w:t>koristi</w:t>
      </w:r>
      <w:r w:rsidRPr="00CA4527">
        <w:rPr>
          <w:lang w:val="hr-HR"/>
        </w:rPr>
        <w:t xml:space="preserve"> biomasu, nego i sudjeluj</w:t>
      </w:r>
      <w:r w:rsidR="004F0BF8">
        <w:rPr>
          <w:lang w:val="hr-HR"/>
        </w:rPr>
        <w:t>u</w:t>
      </w:r>
      <w:r w:rsidRPr="00CA4527">
        <w:rPr>
          <w:lang w:val="hr-HR"/>
        </w:rPr>
        <w:t xml:space="preserve"> u logističkim operacijama. Ti krajnji korisnici mogu proizvoditi toplinu, hla</w:t>
      </w:r>
      <w:r w:rsidR="004F0BF8">
        <w:rPr>
          <w:lang w:val="hr-HR"/>
        </w:rPr>
        <w:t>đenje</w:t>
      </w:r>
      <w:r w:rsidRPr="00CA4527">
        <w:rPr>
          <w:lang w:val="hr-HR"/>
        </w:rPr>
        <w:t xml:space="preserve"> i/ili električnu energiju iz dolazne </w:t>
      </w:r>
      <w:r w:rsidR="004F0BF8">
        <w:rPr>
          <w:lang w:val="hr-HR"/>
        </w:rPr>
        <w:t>PROUN</w:t>
      </w:r>
      <w:r w:rsidRPr="00CA4527">
        <w:rPr>
          <w:lang w:val="hr-HR"/>
        </w:rPr>
        <w:t xml:space="preserve"> biomase. Konačno, dva </w:t>
      </w:r>
      <w:r w:rsidR="004F0BF8">
        <w:rPr>
          <w:lang w:val="hr-HR"/>
        </w:rPr>
        <w:t>glavna pokretača</w:t>
      </w:r>
      <w:r w:rsidRPr="00CA4527">
        <w:rPr>
          <w:lang w:val="hr-HR"/>
        </w:rPr>
        <w:t xml:space="preserve"> nisu ni proizvođač niti potrošač </w:t>
      </w:r>
      <w:r w:rsidR="004F0BF8">
        <w:rPr>
          <w:lang w:val="hr-HR"/>
        </w:rPr>
        <w:t xml:space="preserve">PROUN </w:t>
      </w:r>
      <w:r w:rsidRPr="00CA4527">
        <w:rPr>
          <w:lang w:val="hr-HR"/>
        </w:rPr>
        <w:t xml:space="preserve">biogoriva: to su vanjske tvrtke koje nude usluge za prikupljanje, obradu, skladištenje ili transport </w:t>
      </w:r>
      <w:r w:rsidR="004F0BF8">
        <w:rPr>
          <w:lang w:val="hr-HR"/>
        </w:rPr>
        <w:t>PROUN</w:t>
      </w:r>
      <w:r w:rsidRPr="00CA4527">
        <w:rPr>
          <w:lang w:val="hr-HR"/>
        </w:rPr>
        <w:t>-a.</w:t>
      </w:r>
    </w:p>
    <w:p w:rsidR="00BB77CA" w:rsidRPr="004E2FC0" w:rsidRDefault="004F0BF8" w:rsidP="00BB77CA">
      <w:pPr>
        <w:pStyle w:val="Opisslike"/>
        <w:ind w:right="849"/>
        <w:rPr>
          <w:rFonts w:ascii="Segoe UI" w:eastAsia="Times New Roman" w:hAnsi="Segoe UI" w:cs="Segoe UI"/>
          <w:i w:val="0"/>
          <w:iCs w:val="0"/>
          <w:color w:val="59595B"/>
          <w:lang w:val="hr-HR" w:eastAsia="es-ES"/>
        </w:rPr>
      </w:pPr>
      <w:r w:rsidRPr="004F0BF8">
        <w:rPr>
          <w:bCs/>
          <w:iCs w:val="0"/>
          <w:color w:val="978177" w:themeColor="accent1"/>
          <w:sz w:val="20"/>
          <w:lang w:val="hr-HR"/>
        </w:rPr>
        <w:t xml:space="preserve">Tablica 1. Sažetak 20 </w:t>
      </w:r>
      <w:r>
        <w:rPr>
          <w:bCs/>
          <w:iCs w:val="0"/>
          <w:color w:val="978177" w:themeColor="accent1"/>
          <w:sz w:val="20"/>
          <w:lang w:val="hr-HR"/>
        </w:rPr>
        <w:t>glavnih pokretača</w:t>
      </w:r>
      <w:r w:rsidRPr="004F0BF8">
        <w:rPr>
          <w:bCs/>
          <w:iCs w:val="0"/>
          <w:color w:val="978177" w:themeColor="accent1"/>
          <w:sz w:val="20"/>
          <w:lang w:val="hr-HR"/>
        </w:rPr>
        <w:t xml:space="preserve"> i vrsta predlože</w:t>
      </w:r>
      <w:r w:rsidR="00DA7935">
        <w:rPr>
          <w:bCs/>
          <w:iCs w:val="0"/>
          <w:color w:val="978177" w:themeColor="accent1"/>
          <w:sz w:val="20"/>
          <w:lang w:val="hr-HR"/>
        </w:rPr>
        <w:t>nih</w:t>
      </w:r>
      <w:r w:rsidRPr="004F0BF8">
        <w:rPr>
          <w:bCs/>
          <w:iCs w:val="0"/>
          <w:color w:val="978177" w:themeColor="accent1"/>
          <w:sz w:val="20"/>
          <w:lang w:val="hr-HR"/>
        </w:rPr>
        <w:t xml:space="preserve"> vrijednos</w:t>
      </w:r>
      <w:r w:rsidR="00DA7935">
        <w:rPr>
          <w:bCs/>
          <w:iCs w:val="0"/>
          <w:color w:val="978177" w:themeColor="accent1"/>
          <w:sz w:val="20"/>
          <w:lang w:val="hr-HR"/>
        </w:rPr>
        <w:t xml:space="preserve">nih </w:t>
      </w:r>
      <w:r w:rsidRPr="004F0BF8">
        <w:rPr>
          <w:bCs/>
          <w:iCs w:val="0"/>
          <w:color w:val="978177" w:themeColor="accent1"/>
          <w:sz w:val="20"/>
          <w:lang w:val="hr-HR"/>
        </w:rPr>
        <w:t xml:space="preserve"> lanca</w:t>
      </w:r>
    </w:p>
    <w:tbl>
      <w:tblPr>
        <w:tblStyle w:val="Tablaconcuadrcula1"/>
        <w:tblW w:w="5000" w:type="pct"/>
        <w:tblBorders>
          <w:top w:val="single" w:sz="4" w:space="0" w:color="A3897A"/>
          <w:left w:val="single" w:sz="4" w:space="0" w:color="A3897A"/>
          <w:bottom w:val="single" w:sz="4" w:space="0" w:color="A3897A"/>
          <w:right w:val="single" w:sz="4" w:space="0" w:color="A3897A"/>
          <w:insideH w:val="single" w:sz="4" w:space="0" w:color="A3897A"/>
          <w:insideV w:val="single" w:sz="4" w:space="0" w:color="A3897A"/>
        </w:tblBorders>
        <w:tblLook w:val="04A0" w:firstRow="1" w:lastRow="0" w:firstColumn="1" w:lastColumn="0" w:noHBand="0" w:noVBand="1"/>
      </w:tblPr>
      <w:tblGrid>
        <w:gridCol w:w="990"/>
        <w:gridCol w:w="1872"/>
        <w:gridCol w:w="2332"/>
        <w:gridCol w:w="875"/>
        <w:gridCol w:w="803"/>
        <w:gridCol w:w="1047"/>
        <w:gridCol w:w="859"/>
      </w:tblGrid>
      <w:tr w:rsidR="00DA7935" w:rsidRPr="004E2FC0" w:rsidTr="007C5EB9">
        <w:trPr>
          <w:trHeight w:val="130"/>
        </w:trPr>
        <w:tc>
          <w:tcPr>
            <w:tcW w:w="564" w:type="pct"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52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  <w:t>Uloga glavnih pokretača</w:t>
            </w: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Profil glavnog pokretača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Model vrijednosnog lanca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Grčka</w:t>
            </w: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Italija</w:t>
            </w: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Španjolska</w:t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BB77CA" w:rsidRPr="004E2FC0" w:rsidRDefault="00DA7935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/>
                <w:lang w:val="hr-HR"/>
              </w:rPr>
              <w:t>Ukrajina</w:t>
            </w: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 w:val="restart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E4DEDA"/>
            <w:textDirection w:val="btLr"/>
            <w:vAlign w:val="center"/>
          </w:tcPr>
          <w:p w:rsidR="004418E8" w:rsidRDefault="00DA7935" w:rsidP="004F0BF8">
            <w:pPr>
              <w:jc w:val="center"/>
              <w:rPr>
                <w:rFonts w:eastAsia="Times New Roman"/>
                <w:b/>
                <w:color w:val="000000"/>
                <w:lang w:val="hr-HR"/>
              </w:rPr>
            </w:pPr>
            <w:r w:rsidRPr="00DA7935">
              <w:rPr>
                <w:rFonts w:eastAsia="Times New Roman"/>
                <w:b/>
                <w:color w:val="000000"/>
                <w:lang w:val="hr-HR"/>
              </w:rPr>
              <w:t xml:space="preserve">SAMOSTALNA </w:t>
            </w:r>
          </w:p>
          <w:p w:rsidR="00BB77CA" w:rsidRPr="00DA7935" w:rsidRDefault="00DA7935" w:rsidP="004F0BF8">
            <w:pPr>
              <w:jc w:val="center"/>
              <w:rPr>
                <w:rFonts w:eastAsia="Times New Roman" w:cs="Calibri"/>
                <w:b/>
                <w:color w:val="000000"/>
                <w:lang w:val="hr-HR"/>
              </w:rPr>
            </w:pPr>
            <w:r w:rsidRPr="00DA7935">
              <w:rPr>
                <w:rFonts w:eastAsia="Times New Roman"/>
                <w:b/>
                <w:color w:val="000000"/>
                <w:lang w:val="hr-HR"/>
              </w:rPr>
              <w:t>POTROŠNJA</w:t>
            </w: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Poljoprivrednik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DA7935">
              <w:rPr>
                <w:rFonts w:eastAsia="Times New Roman"/>
                <w:color w:val="000000"/>
                <w:lang w:val="hr-HR"/>
              </w:rPr>
              <w:t>Prikuplja</w:t>
            </w:r>
            <w:r>
              <w:rPr>
                <w:rFonts w:eastAsia="Times New Roman"/>
                <w:color w:val="000000"/>
                <w:lang w:val="hr-HR"/>
              </w:rPr>
              <w:t>nje</w:t>
            </w:r>
            <w:r w:rsidRPr="00DA7935">
              <w:rPr>
                <w:rFonts w:eastAsia="Times New Roman"/>
                <w:color w:val="000000"/>
                <w:lang w:val="hr-HR"/>
              </w:rPr>
              <w:t xml:space="preserve"> </w:t>
            </w:r>
            <w:r>
              <w:rPr>
                <w:rFonts w:eastAsia="Times New Roman"/>
                <w:color w:val="000000"/>
                <w:lang w:val="hr-HR"/>
              </w:rPr>
              <w:t>rezidbenih ostataka</w:t>
            </w:r>
            <w:r w:rsidRPr="00DA7935">
              <w:rPr>
                <w:rFonts w:eastAsia="Times New Roman"/>
                <w:color w:val="000000"/>
                <w:lang w:val="hr-HR"/>
              </w:rPr>
              <w:t xml:space="preserve"> s vlastitih ili susjednih polja za vlastitu potrošnju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noProof/>
                <w:lang w:val="hr-HR"/>
              </w:rPr>
            </w:pPr>
            <w:r w:rsidRPr="004E2FC0">
              <w:rPr>
                <w:b/>
                <w:lang w:val="hr-HR"/>
              </w:rPr>
              <w:t>Demo12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48C9E757" wp14:editId="04BCCB74">
                  <wp:extent cx="190500" cy="190500"/>
                  <wp:effectExtent l="0" t="0" r="0" b="0"/>
                  <wp:docPr id="21" name="Imagen 21" descr="http://www.up-running-observatory.eu/images/crop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p-running-observatory.eu/images/crop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287"/>
        </w:trPr>
        <w:tc>
          <w:tcPr>
            <w:tcW w:w="564" w:type="pct"/>
            <w:vMerge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E4DEDA"/>
            <w:textDirection w:val="btLr"/>
            <w:vAlign w:val="center"/>
          </w:tcPr>
          <w:p w:rsidR="00BB77CA" w:rsidRPr="004E2FC0" w:rsidRDefault="00BB77CA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Poljoprivredna zadruga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0B7A2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color w:val="000000"/>
                <w:lang w:val="hr-HR"/>
              </w:rPr>
              <w:t>Suradničko</w:t>
            </w:r>
            <w:r w:rsidRPr="000B7A21">
              <w:rPr>
                <w:rFonts w:eastAsia="Times New Roman"/>
                <w:color w:val="000000"/>
                <w:lang w:val="hr-HR"/>
              </w:rPr>
              <w:t xml:space="preserve"> prikupljanje biomase i vlastita potrošnja u odgovarajućem </w:t>
            </w:r>
            <w:r w:rsidR="004418E8">
              <w:rPr>
                <w:rFonts w:eastAsia="Times New Roman"/>
                <w:color w:val="000000"/>
                <w:lang w:val="hr-HR"/>
              </w:rPr>
              <w:t>postrojenj</w:t>
            </w:r>
            <w:r w:rsidR="004418E8" w:rsidRPr="004418E8">
              <w:rPr>
                <w:rFonts w:eastAsia="Times New Roman"/>
                <w:color w:val="000000"/>
                <w:sz w:val="18"/>
                <w:lang w:val="hr-HR"/>
              </w:rPr>
              <w:t>u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b/>
                <w:noProof/>
                <w:lang w:val="hr-HR"/>
              </w:rPr>
            </w:pPr>
            <w:r w:rsidRPr="004E2FC0">
              <w:rPr>
                <w:b/>
                <w:lang w:val="hr-HR"/>
              </w:rPr>
              <w:t>Demo1</w:t>
            </w:r>
          </w:p>
          <w:p w:rsidR="00BB77CA" w:rsidRPr="004E2FC0" w:rsidRDefault="00BB77CA" w:rsidP="004F0BF8">
            <w:pPr>
              <w:ind w:left="-57" w:right="-57"/>
              <w:jc w:val="center"/>
              <w:rPr>
                <w:b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9D5C242" wp14:editId="788A42C1">
                  <wp:extent cx="172085" cy="172085"/>
                  <wp:effectExtent l="0" t="0" r="0" b="0"/>
                  <wp:docPr id="22" name="Imagen 22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CA" w:rsidRPr="004E2FC0" w:rsidRDefault="00BB77CA" w:rsidP="004F0BF8">
            <w:pPr>
              <w:ind w:left="-57" w:right="-57"/>
              <w:jc w:val="center"/>
              <w:rPr>
                <w:rFonts w:eastAsia="Times New Roman"/>
                <w:b/>
                <w:color w:val="000000"/>
                <w:lang w:val="hr-HR"/>
              </w:rPr>
            </w:pPr>
            <w:r w:rsidRPr="004E2FC0">
              <w:rPr>
                <w:rFonts w:eastAsia="Times New Roman"/>
                <w:b/>
                <w:color w:val="000000"/>
                <w:lang w:val="hr-HR"/>
              </w:rPr>
              <w:t>Demo4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6B2FCBB7" wp14:editId="23A71103">
                  <wp:extent cx="257810" cy="257810"/>
                  <wp:effectExtent l="0" t="0" r="8890" b="8890"/>
                  <wp:docPr id="34" name="Imagen 40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B44585C" wp14:editId="67FEAB12">
                  <wp:extent cx="261650" cy="228600"/>
                  <wp:effectExtent l="0" t="0" r="5080" b="0"/>
                  <wp:docPr id="65" name="Imagen 65" descr="Resultado de imagen de kiwi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kiwi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3" t="18803" r="9401" b="10256"/>
                          <a:stretch/>
                        </pic:blipFill>
                        <pic:spPr bwMode="auto">
                          <a:xfrm flipV="1">
                            <a:off x="0" y="0"/>
                            <a:ext cx="273012" cy="2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b/>
                <w:noProof/>
                <w:lang w:val="hr-HR"/>
              </w:rPr>
            </w:pPr>
            <w:r w:rsidRPr="004E2FC0">
              <w:rPr>
                <w:rFonts w:eastAsia="Times New Roman"/>
                <w:b/>
                <w:color w:val="000000"/>
                <w:lang w:val="hr-HR"/>
              </w:rPr>
              <w:t>Demo8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2FF5AFBA" wp14:editId="7F633268">
                  <wp:extent cx="191135" cy="191135"/>
                  <wp:effectExtent l="0" t="0" r="0" b="0"/>
                  <wp:docPr id="66" name="Imagen 5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b/>
                <w:noProof/>
                <w:lang w:val="hr-HR"/>
              </w:rPr>
            </w:pPr>
            <w:r w:rsidRPr="004E2FC0">
              <w:rPr>
                <w:b/>
                <w:lang w:val="hr-HR"/>
              </w:rPr>
              <w:t>Demo15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1B91B6B2" wp14:editId="401A8855">
                  <wp:extent cx="191135" cy="191135"/>
                  <wp:effectExtent l="0" t="0" r="0" b="0"/>
                  <wp:docPr id="67" name="Imagen 5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 w:val="restart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E4DEDA"/>
            <w:textDirection w:val="btLr"/>
            <w:vAlign w:val="center"/>
          </w:tcPr>
          <w:p w:rsidR="00BB77CA" w:rsidRPr="004E2FC0" w:rsidRDefault="004418E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 xml:space="preserve">Glavni pokretač je </w:t>
            </w:r>
            <w:r w:rsidR="007C5EB9">
              <w:rPr>
                <w:rFonts w:eastAsia="Times New Roman"/>
                <w:b/>
                <w:bCs/>
                <w:color w:val="000000"/>
                <w:lang w:val="hr-HR"/>
              </w:rPr>
              <w:t xml:space="preserve">PROIZVOĐAČ 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>PROUN-a</w:t>
            </w:r>
            <w:r w:rsidR="00BB77CA" w:rsidRPr="004E2FC0">
              <w:rPr>
                <w:rFonts w:eastAsia="Times New Roman"/>
                <w:b/>
                <w:bCs/>
                <w:color w:val="000000"/>
                <w:lang w:val="hr-HR"/>
              </w:rPr>
              <w:t xml:space="preserve"> </w:t>
            </w:r>
            <w:r w:rsidR="007C5EB9" w:rsidRPr="007C5EB9">
              <w:rPr>
                <w:rFonts w:eastAsia="Times New Roman"/>
                <w:b/>
                <w:bCs/>
                <w:color w:val="000000"/>
                <w:lang w:val="hr-HR"/>
              </w:rPr>
              <w:t>koji prodaje dio drva</w:t>
            </w: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Poljoprivrednik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color w:val="000000"/>
                <w:lang w:val="hr-HR"/>
              </w:rPr>
              <w:t>Prikupljanje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vlastit</w:t>
            </w:r>
            <w:r>
              <w:rPr>
                <w:rFonts w:eastAsia="Times New Roman"/>
                <w:color w:val="000000"/>
                <w:lang w:val="hr-HR"/>
              </w:rPr>
              <w:t>ih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rezidb</w:t>
            </w:r>
            <w:r>
              <w:rPr>
                <w:rFonts w:eastAsia="Times New Roman"/>
                <w:color w:val="000000"/>
                <w:lang w:val="hr-HR"/>
              </w:rPr>
              <w:t>enih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ostat</w:t>
            </w:r>
            <w:r>
              <w:rPr>
                <w:rFonts w:eastAsia="Times New Roman"/>
                <w:color w:val="000000"/>
                <w:lang w:val="hr-HR"/>
              </w:rPr>
              <w:t xml:space="preserve">aka 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i </w:t>
            </w:r>
            <w:r>
              <w:rPr>
                <w:rFonts w:eastAsia="Times New Roman"/>
                <w:color w:val="000000"/>
                <w:lang w:val="hr-HR"/>
              </w:rPr>
              <w:t>plasiranje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na tržište kao drvn</w:t>
            </w:r>
            <w:r>
              <w:rPr>
                <w:rFonts w:eastAsia="Times New Roman"/>
                <w:color w:val="000000"/>
                <w:lang w:val="hr-HR"/>
              </w:rPr>
              <w:t xml:space="preserve">e </w:t>
            </w:r>
            <w:r w:rsidRPr="004418E8">
              <w:rPr>
                <w:rFonts w:eastAsia="Times New Roman"/>
                <w:color w:val="000000"/>
                <w:lang w:val="hr-HR"/>
              </w:rPr>
              <w:t>sječk</w:t>
            </w:r>
            <w:r>
              <w:rPr>
                <w:rFonts w:eastAsia="Times New Roman"/>
                <w:color w:val="000000"/>
                <w:lang w:val="hr-HR"/>
              </w:rPr>
              <w:t>e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noProof/>
                <w:lang w:val="hr-HR"/>
              </w:rPr>
            </w:pPr>
            <w:r w:rsidRPr="004E2FC0">
              <w:rPr>
                <w:b/>
                <w:lang w:val="hr-HR"/>
              </w:rPr>
              <w:t>Demo18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4ECEB29" wp14:editId="20066C46">
                  <wp:extent cx="191135" cy="191135"/>
                  <wp:effectExtent l="0" t="0" r="0" b="0"/>
                  <wp:docPr id="69" name="Imagen 219" descr="http://www.up-running-observatory.eu/images/crop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p-running-observatory.eu/images/crop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textDirection w:val="btLr"/>
            <w:vAlign w:val="center"/>
          </w:tcPr>
          <w:p w:rsidR="00BB77CA" w:rsidRPr="004E2FC0" w:rsidRDefault="00BB77CA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Poljoprivredna zadruga</w:t>
            </w:r>
            <w:r w:rsidR="00BB77CA" w:rsidRPr="004E2FC0">
              <w:rPr>
                <w:rFonts w:eastAsia="Times New Roman"/>
                <w:b/>
                <w:bCs/>
                <w:color w:val="000000"/>
                <w:lang w:val="hr-HR"/>
              </w:rPr>
              <w:t>/</w:t>
            </w:r>
            <w:r w:rsidRPr="00DA7935">
              <w:rPr>
                <w:rFonts w:eastAsia="Times New Roman"/>
                <w:b/>
                <w:bCs/>
                <w:color w:val="000000"/>
                <w:lang w:val="hr-HR"/>
              </w:rPr>
              <w:t>Proizvođač voća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color w:val="000000"/>
                <w:lang w:val="hr-HR"/>
              </w:rPr>
              <w:t>Pri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kupljanje </w:t>
            </w:r>
            <w:r>
              <w:rPr>
                <w:rFonts w:eastAsia="Times New Roman"/>
                <w:color w:val="000000"/>
                <w:lang w:val="hr-HR"/>
              </w:rPr>
              <w:t>rezidbenih ostataka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na vlastitim poljima za kućanstva, škole, stakleni</w:t>
            </w:r>
            <w:r>
              <w:rPr>
                <w:rFonts w:eastAsia="Times New Roman"/>
                <w:color w:val="000000"/>
                <w:lang w:val="hr-HR"/>
              </w:rPr>
              <w:t>ke</w:t>
            </w:r>
            <w:r w:rsidRPr="004418E8">
              <w:rPr>
                <w:rFonts w:eastAsia="Times New Roman"/>
                <w:color w:val="000000"/>
                <w:lang w:val="hr-HR"/>
              </w:rPr>
              <w:t>, itd</w:t>
            </w:r>
            <w:r w:rsidR="00BB77CA" w:rsidRPr="004E2FC0">
              <w:rPr>
                <w:rFonts w:eastAsia="Times New Roman"/>
                <w:color w:val="000000"/>
                <w:lang w:val="hr-HR"/>
              </w:rPr>
              <w:t>.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b/>
                <w:noProof/>
                <w:lang w:val="hr-HR"/>
              </w:rPr>
            </w:pPr>
            <w:r w:rsidRPr="004E2FC0">
              <w:rPr>
                <w:rFonts w:eastAsia="Times New Roman"/>
                <w:b/>
                <w:color w:val="000000"/>
                <w:lang w:val="hr-HR"/>
              </w:rPr>
              <w:t>Demo2</w:t>
            </w:r>
          </w:p>
          <w:p w:rsidR="00BB77CA" w:rsidRPr="004E2FC0" w:rsidRDefault="00BB77CA" w:rsidP="004F0BF8">
            <w:pPr>
              <w:ind w:left="-57" w:right="-57"/>
              <w:jc w:val="center"/>
              <w:rPr>
                <w:rFonts w:eastAsia="Times New Roman"/>
                <w:b/>
                <w:color w:val="00000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31746DE1" wp14:editId="5AA83045">
                  <wp:extent cx="191135" cy="191135"/>
                  <wp:effectExtent l="0" t="0" r="0" b="0"/>
                  <wp:docPr id="70" name="Imagen 5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CA" w:rsidRPr="004E2FC0" w:rsidRDefault="00BB77CA" w:rsidP="004F0BF8">
            <w:pPr>
              <w:ind w:left="-57" w:right="-57"/>
              <w:jc w:val="center"/>
              <w:rPr>
                <w:rFonts w:eastAsia="Times New Roman"/>
                <w:b/>
                <w:color w:val="000000"/>
                <w:lang w:val="hr-HR"/>
              </w:rPr>
            </w:pPr>
            <w:r w:rsidRPr="004E2FC0">
              <w:rPr>
                <w:rFonts w:eastAsia="Times New Roman"/>
                <w:b/>
                <w:color w:val="000000"/>
                <w:lang w:val="hr-HR"/>
              </w:rPr>
              <w:t>Demo3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0150B79D" wp14:editId="10A0AEC5">
                  <wp:extent cx="191135" cy="191135"/>
                  <wp:effectExtent l="0" t="0" r="0" b="0"/>
                  <wp:docPr id="71" name="Imagen 40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7F5D7FE6" wp14:editId="41009912">
                  <wp:extent cx="191135" cy="191135"/>
                  <wp:effectExtent l="0" t="0" r="0" b="0"/>
                  <wp:docPr id="72" name="Imagen 7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 xml:space="preserve">Demo14 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4EFD292C" wp14:editId="61214A75">
                  <wp:extent cx="191135" cy="191135"/>
                  <wp:effectExtent l="0" t="0" r="0" b="0"/>
                  <wp:docPr id="73" name="Imagen 73" descr="http://www.up-running-observatory.eu/images/crop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p-running-observatory.eu/images/crop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53263A9" wp14:editId="09263F96">
                  <wp:extent cx="190500" cy="190500"/>
                  <wp:effectExtent l="0" t="0" r="0" b="0"/>
                  <wp:docPr id="74" name="Imagen 74" descr="http://www.up-running-observatory.eu/images/crop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p-running-observatory.eu/images/crop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1B621444" wp14:editId="1CB04614">
                  <wp:extent cx="191135" cy="191135"/>
                  <wp:effectExtent l="0" t="0" r="0" b="0"/>
                  <wp:docPr id="75" name="Imagen 75" descr="http://www.up-running-observatory.eu/images/crop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p-running-observatory.eu/images/crop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Demo17</w:t>
            </w:r>
          </w:p>
          <w:p w:rsidR="00BB77CA" w:rsidRPr="004E2FC0" w:rsidRDefault="00BB77CA" w:rsidP="004F0BF8">
            <w:pPr>
              <w:ind w:left="-57" w:right="-57"/>
              <w:jc w:val="center"/>
              <w:rPr>
                <w:rFonts w:eastAsiaTheme="minorHAnsi"/>
                <w:b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317D2AC8" wp14:editId="29DF195E">
                  <wp:extent cx="191135" cy="191135"/>
                  <wp:effectExtent l="0" t="0" r="0" b="0"/>
                  <wp:docPr id="76" name="Imagen 219" descr="http://www.up-running-observatory.eu/images/crop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p-running-observatory.eu/images/crop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6EDCF566" wp14:editId="2DBF4A7C">
                  <wp:extent cx="191135" cy="191135"/>
                  <wp:effectExtent l="0" t="0" r="0" b="0"/>
                  <wp:docPr id="77" name="Imagen 228" descr="http://www.up-running-observatory.eu/images/crop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p-running-observatory.eu/images/crop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1E99376A" wp14:editId="76EF921B">
                  <wp:extent cx="191135" cy="191135"/>
                  <wp:effectExtent l="0" t="0" r="0" b="0"/>
                  <wp:docPr id="88" name="Imagen 224" descr="http://www.up-running-observatory.eu/images/crop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p-running-observatory.eu/images/crop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lang w:val="hr-HR"/>
              </w:rPr>
              <w:t xml:space="preserve"> </w:t>
            </w:r>
            <w:r w:rsidRPr="004E2FC0">
              <w:rPr>
                <w:rFonts w:eastAsiaTheme="minorHAnsi"/>
                <w:b/>
                <w:lang w:val="hr-HR"/>
              </w:rPr>
              <w:t>Demo20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FC50347" wp14:editId="241BA32C">
                  <wp:extent cx="191135" cy="191135"/>
                  <wp:effectExtent l="0" t="0" r="0" b="0"/>
                  <wp:docPr id="89" name="Imagen 223" descr="http://www.up-running-observatory.eu/images/crop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p-running-observatory.eu/images/crop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34F836F" wp14:editId="2C7218DC">
                  <wp:extent cx="191135" cy="191135"/>
                  <wp:effectExtent l="0" t="0" r="0" b="0"/>
                  <wp:docPr id="90" name="Imagen 227" descr="http://www.up-running-observatory.eu/images/crop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p-running-observatory.eu/images/crop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E4DEDA"/>
            <w:textDirection w:val="btLr"/>
            <w:vAlign w:val="center"/>
          </w:tcPr>
          <w:p w:rsidR="00BB77CA" w:rsidRPr="004E2FC0" w:rsidRDefault="00BB77CA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DA7935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Poljoprivredna zadruga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color w:val="000000"/>
                <w:lang w:val="hr-HR"/>
              </w:rPr>
              <w:t>Udruživanje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s proizvođačem peleta za proizvodnju agro-peleta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rFonts w:eastAsia="Times New Roman"/>
                <w:b/>
                <w:color w:val="000000"/>
                <w:lang w:val="hr-HR"/>
              </w:rPr>
            </w:pPr>
            <w:r w:rsidRPr="004E2FC0">
              <w:rPr>
                <w:rFonts w:eastAsia="Times New Roman"/>
                <w:b/>
                <w:color w:val="000000"/>
                <w:lang w:val="hr-HR"/>
              </w:rPr>
              <w:t>Demo5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30307A1A" wp14:editId="4EC90A8A">
                  <wp:extent cx="191135" cy="191135"/>
                  <wp:effectExtent l="0" t="0" r="0" b="0"/>
                  <wp:docPr id="91" name="Imagen 40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11A63AD5" wp14:editId="312BCA08">
                  <wp:extent cx="191135" cy="191135"/>
                  <wp:effectExtent l="0" t="0" r="0" b="0"/>
                  <wp:docPr id="62" name="Imagen 5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 w:val="restart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A8968C" w:themeFill="accent2"/>
            <w:textDirection w:val="btLr"/>
            <w:vAlign w:val="center"/>
          </w:tcPr>
          <w:p w:rsidR="00BB77CA" w:rsidRPr="004E2FC0" w:rsidRDefault="007C5EB9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Glavni pokretač</w:t>
            </w:r>
            <w:r w:rsidRPr="004E2FC0">
              <w:rPr>
                <w:rFonts w:eastAsia="Times New Roman"/>
                <w:b/>
                <w:bCs/>
                <w:color w:val="000000"/>
                <w:lang w:val="hr-HR"/>
              </w:rPr>
              <w:t xml:space="preserve"> </w:t>
            </w: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 xml:space="preserve">NUDI USLUGE za berbu, 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>obradu</w:t>
            </w: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 xml:space="preserve"> i tržiš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 xml:space="preserve">te za </w:t>
            </w: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>biomas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>u</w:t>
            </w: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6B7D0F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Agro uslužne</w:t>
            </w:r>
            <w:r w:rsidR="000B7A21">
              <w:rPr>
                <w:rFonts w:eastAsia="Times New Roman"/>
                <w:b/>
                <w:bCs/>
                <w:color w:val="000000"/>
                <w:lang w:val="hr-HR"/>
              </w:rPr>
              <w:t xml:space="preserve"> tvrtk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>e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418E8">
              <w:rPr>
                <w:rFonts w:eastAsia="Times New Roman"/>
                <w:color w:val="000000"/>
                <w:lang w:val="hr-HR"/>
              </w:rPr>
              <w:t xml:space="preserve">Pružanje usluga </w:t>
            </w:r>
            <w:r>
              <w:rPr>
                <w:rFonts w:eastAsia="Times New Roman"/>
                <w:color w:val="000000"/>
                <w:lang w:val="hr-HR"/>
              </w:rPr>
              <w:t>prikupljanja rezidbenih ostataka</w:t>
            </w:r>
            <w:r w:rsidRPr="004418E8">
              <w:rPr>
                <w:rFonts w:eastAsia="Times New Roman"/>
                <w:color w:val="000000"/>
                <w:lang w:val="hr-HR"/>
              </w:rPr>
              <w:t>, skladištenja i prerade biomase radi prodaje krajnjim potrošačima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57" w:right="-57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Demo6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77F267C6" wp14:editId="29841316">
                  <wp:extent cx="191135" cy="191135"/>
                  <wp:effectExtent l="0" t="0" r="0" b="0"/>
                  <wp:docPr id="92" name="Imagen 40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4ADD0C15" wp14:editId="1D255A59">
                  <wp:extent cx="191135" cy="191135"/>
                  <wp:effectExtent l="0" t="0" r="0" b="0"/>
                  <wp:docPr id="64" name="Imagen 5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8968C" w:themeFill="accent2"/>
            <w:textDirection w:val="btLr"/>
            <w:vAlign w:val="center"/>
          </w:tcPr>
          <w:p w:rsidR="00BB77CA" w:rsidRPr="004E2FC0" w:rsidRDefault="00BB77CA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0B7A2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Upravitelji rezidua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418E8">
              <w:rPr>
                <w:rFonts w:eastAsia="Times New Roman"/>
                <w:color w:val="000000"/>
                <w:lang w:val="hr-HR"/>
              </w:rPr>
              <w:t>Pruža</w:t>
            </w:r>
            <w:r>
              <w:rPr>
                <w:rFonts w:eastAsia="Times New Roman"/>
                <w:color w:val="000000"/>
                <w:lang w:val="hr-HR"/>
              </w:rPr>
              <w:t>nje</w:t>
            </w:r>
            <w:r w:rsidRPr="004418E8">
              <w:rPr>
                <w:rFonts w:eastAsia="Times New Roman"/>
                <w:color w:val="000000"/>
                <w:lang w:val="hr-HR"/>
              </w:rPr>
              <w:t xml:space="preserve"> usluge za uklanjanje nasada. U svojim objektima uspostavlja logistički centar za biomasu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Theme="minorHAnsi"/>
                <w:b/>
                <w:lang w:val="hr-HR"/>
              </w:rPr>
              <w:t xml:space="preserve">Demo11 </w:t>
            </w:r>
            <w:r w:rsidRPr="004E2FC0">
              <w:rPr>
                <w:rFonts w:eastAsiaTheme="minorHAnsi"/>
                <w:sz w:val="18"/>
                <w:lang w:val="hr-HR"/>
              </w:rPr>
              <w:t>(</w:t>
            </w:r>
            <w:r w:rsidR="00DA7935" w:rsidRPr="00DA7935">
              <w:rPr>
                <w:rFonts w:eastAsiaTheme="minorHAnsi"/>
                <w:sz w:val="18"/>
                <w:lang w:val="hr-HR"/>
              </w:rPr>
              <w:t>bilo koji usjev</w:t>
            </w:r>
            <w:r w:rsidRPr="004E2FC0">
              <w:rPr>
                <w:rFonts w:eastAsiaTheme="minorHAnsi"/>
                <w:sz w:val="18"/>
                <w:lang w:val="hr-HR"/>
              </w:rPr>
              <w:t>)</w:t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  <w:p w:rsidR="004418E8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  <w:p w:rsidR="004418E8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  <w:p w:rsidR="004418E8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  <w:p w:rsidR="004418E8" w:rsidRPr="004E2FC0" w:rsidRDefault="004418E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 w:val="restart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725F57" w:themeFill="accent1" w:themeFillShade="BF"/>
            <w:textDirection w:val="btLr"/>
            <w:vAlign w:val="center"/>
          </w:tcPr>
          <w:p w:rsidR="00BB77CA" w:rsidRPr="004E2FC0" w:rsidRDefault="007C5EB9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lastRenderedPageBreak/>
              <w:t>Glavni pokretač je KONAČAN POTROŠAČ</w:t>
            </w: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0B7A2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b/>
                <w:bCs/>
                <w:color w:val="000000"/>
                <w:lang w:val="hr-HR"/>
              </w:rPr>
              <w:t>Poljoprivredni potrošač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7C5EB9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7C5EB9">
              <w:rPr>
                <w:rFonts w:eastAsia="Times New Roman"/>
                <w:color w:val="000000"/>
                <w:lang w:val="hr-HR"/>
              </w:rPr>
              <w:t xml:space="preserve">Kupuje </w:t>
            </w:r>
            <w:r>
              <w:rPr>
                <w:rFonts w:eastAsia="Times New Roman"/>
                <w:color w:val="000000"/>
                <w:lang w:val="hr-HR"/>
              </w:rPr>
              <w:t>biomasu od PROUN-a</w:t>
            </w:r>
            <w:r w:rsidRPr="007C5EB9">
              <w:rPr>
                <w:rFonts w:eastAsia="Times New Roman"/>
                <w:color w:val="000000"/>
                <w:lang w:val="hr-HR"/>
              </w:rPr>
              <w:t xml:space="preserve"> za proizvodnju topline za sušenje poljoprivrednih proizvoda. Također proizvodi i prodaje električnu energiju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 xml:space="preserve">Demo7 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3D07BE35" wp14:editId="6D18C1BB">
                  <wp:extent cx="193675" cy="193675"/>
                  <wp:effectExtent l="0" t="0" r="0" b="0"/>
                  <wp:docPr id="68" name="Image 11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69CD11E6" wp14:editId="7B34A534">
                  <wp:extent cx="191135" cy="191135"/>
                  <wp:effectExtent l="0" t="0" r="0" b="0"/>
                  <wp:docPr id="78" name="Imagen 11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/>
            <w:tcBorders>
              <w:left w:val="single" w:sz="4" w:space="0" w:color="978177"/>
              <w:right w:val="single" w:sz="4" w:space="0" w:color="978177"/>
            </w:tcBorders>
            <w:shd w:val="clear" w:color="auto" w:fill="725F57" w:themeFill="accent1" w:themeFillShade="BF"/>
            <w:textDirection w:val="btLr"/>
          </w:tcPr>
          <w:p w:rsidR="00BB77CA" w:rsidRPr="004E2FC0" w:rsidRDefault="00BB77CA" w:rsidP="004F0BF8">
            <w:pPr>
              <w:jc w:val="right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7C5EB9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>Industrijski potrošač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BB77CA" w:rsidRPr="004E2FC0" w:rsidRDefault="007C5EB9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7C5EB9">
              <w:rPr>
                <w:rFonts w:eastAsia="Times New Roman"/>
                <w:color w:val="000000"/>
                <w:lang w:val="hr-HR"/>
              </w:rPr>
              <w:t>Stvara važnu potražnju, organizira</w:t>
            </w:r>
            <w:r>
              <w:rPr>
                <w:rFonts w:eastAsia="Times New Roman"/>
                <w:color w:val="000000"/>
                <w:lang w:val="hr-HR"/>
              </w:rPr>
              <w:t xml:space="preserve"> opskrbni</w:t>
            </w:r>
            <w:r w:rsidRPr="007C5EB9">
              <w:rPr>
                <w:rFonts w:eastAsia="Times New Roman"/>
                <w:color w:val="000000"/>
                <w:lang w:val="hr-HR"/>
              </w:rPr>
              <w:t xml:space="preserve"> lanac i sklapa ugovore s posrednicima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Demo9</w:t>
            </w:r>
          </w:p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2DB2B760" wp14:editId="3C319E8A">
                  <wp:extent cx="193675" cy="193675"/>
                  <wp:effectExtent l="0" t="0" r="0" b="0"/>
                  <wp:docPr id="79" name="Image 11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69BE49B" wp14:editId="359DEB4C">
                  <wp:extent cx="191135" cy="191135"/>
                  <wp:effectExtent l="0" t="0" r="0" b="0"/>
                  <wp:docPr id="80" name="Imagen 112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CA" w:rsidRPr="004E2FC0" w:rsidRDefault="00BB77CA" w:rsidP="004F0BF8">
            <w:pPr>
              <w:ind w:left="-113" w:right="-113"/>
              <w:jc w:val="center"/>
              <w:rPr>
                <w:b/>
                <w:noProof/>
                <w:lang w:val="hr-HR"/>
              </w:rPr>
            </w:pPr>
            <w:r w:rsidRPr="004E2FC0">
              <w:rPr>
                <w:b/>
                <w:lang w:val="hr-HR"/>
              </w:rPr>
              <w:t>Demo10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0658860C" wp14:editId="0D1B401F">
                  <wp:extent cx="191135" cy="191135"/>
                  <wp:effectExtent l="0" t="0" r="0" b="0"/>
                  <wp:docPr id="81" name="Imagen 111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</w:tr>
      <w:tr w:rsidR="00DA7935" w:rsidRPr="004E2FC0" w:rsidTr="007C5EB9">
        <w:trPr>
          <w:trHeight w:val="198"/>
        </w:trPr>
        <w:tc>
          <w:tcPr>
            <w:tcW w:w="564" w:type="pct"/>
            <w:vMerge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725F57" w:themeFill="accent1" w:themeFillShade="BF"/>
          </w:tcPr>
          <w:p w:rsidR="00BB77CA" w:rsidRPr="004E2FC0" w:rsidRDefault="00BB77CA" w:rsidP="004F0BF8">
            <w:pPr>
              <w:jc w:val="right"/>
              <w:rPr>
                <w:rFonts w:eastAsia="Times New Roman" w:cs="Calibri"/>
                <w:color w:val="000000"/>
                <w:lang w:val="hr-HR"/>
              </w:rPr>
            </w:pPr>
          </w:p>
        </w:tc>
        <w:tc>
          <w:tcPr>
            <w:tcW w:w="106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BB77CA" w:rsidRPr="004E2FC0" w:rsidRDefault="007C5EB9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 xml:space="preserve">Javna </w:t>
            </w:r>
            <w:r>
              <w:rPr>
                <w:rFonts w:eastAsia="Times New Roman"/>
                <w:b/>
                <w:bCs/>
                <w:color w:val="000000"/>
                <w:lang w:val="hr-HR"/>
              </w:rPr>
              <w:t>uprava</w:t>
            </w:r>
            <w:r w:rsidRPr="007C5EB9">
              <w:rPr>
                <w:rFonts w:eastAsia="Times New Roman"/>
                <w:b/>
                <w:bCs/>
                <w:color w:val="000000"/>
                <w:lang w:val="hr-HR"/>
              </w:rPr>
              <w:t xml:space="preserve"> (potrošač</w:t>
            </w:r>
            <w:r w:rsidR="00BB77CA" w:rsidRPr="004E2FC0">
              <w:rPr>
                <w:rFonts w:eastAsia="Times New Roman"/>
                <w:b/>
                <w:bCs/>
                <w:color w:val="000000"/>
                <w:lang w:val="hr-HR"/>
              </w:rPr>
              <w:t>)</w:t>
            </w:r>
          </w:p>
        </w:tc>
        <w:tc>
          <w:tcPr>
            <w:tcW w:w="133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7C5EB9" w:rsidRDefault="007C5EB9" w:rsidP="004F0BF8">
            <w:pPr>
              <w:jc w:val="center"/>
              <w:rPr>
                <w:rFonts w:eastAsia="Times New Roman"/>
                <w:color w:val="000000"/>
                <w:lang w:val="hr-HR"/>
              </w:rPr>
            </w:pPr>
            <w:r w:rsidRPr="007C5EB9">
              <w:rPr>
                <w:rFonts w:eastAsia="Times New Roman"/>
                <w:color w:val="000000"/>
                <w:lang w:val="hr-HR"/>
              </w:rPr>
              <w:t xml:space="preserve">Stvara početnu potražnju i </w:t>
            </w:r>
            <w:r>
              <w:rPr>
                <w:rFonts w:eastAsia="Times New Roman"/>
                <w:color w:val="000000"/>
                <w:lang w:val="hr-HR"/>
              </w:rPr>
              <w:t>reklamira</w:t>
            </w:r>
            <w:r w:rsidRPr="007C5EB9">
              <w:rPr>
                <w:rFonts w:eastAsia="Times New Roman"/>
                <w:color w:val="000000"/>
                <w:lang w:val="hr-HR"/>
              </w:rPr>
              <w:t xml:space="preserve"> lokalni dijalog kako bi se uspostavila početna upotreba </w:t>
            </w:r>
          </w:p>
          <w:p w:rsidR="00BB77CA" w:rsidRPr="004E2FC0" w:rsidRDefault="007C5EB9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/>
                <w:color w:val="000000"/>
                <w:lang w:val="hr-HR"/>
              </w:rPr>
              <w:t>PROUN</w:t>
            </w:r>
            <w:r w:rsidRPr="007C5EB9">
              <w:rPr>
                <w:rFonts w:eastAsia="Times New Roman"/>
                <w:color w:val="000000"/>
                <w:lang w:val="hr-HR"/>
              </w:rPr>
              <w:t>-a u javnim zgradama</w:t>
            </w:r>
          </w:p>
        </w:tc>
        <w:tc>
          <w:tcPr>
            <w:tcW w:w="50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445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</w:p>
        </w:tc>
        <w:tc>
          <w:tcPr>
            <w:tcW w:w="596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Demo13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69779CDB" wp14:editId="2CC97538">
                  <wp:extent cx="191135" cy="191135"/>
                  <wp:effectExtent l="0" t="0" r="0" b="0"/>
                  <wp:docPr id="82" name="Imagen 82" descr="http://www.up-running-observatory.eu/images/cro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p-running-observatory.eu/images/crop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47A2C241" wp14:editId="4A031A72">
                  <wp:extent cx="190500" cy="190500"/>
                  <wp:effectExtent l="0" t="0" r="0" b="0"/>
                  <wp:docPr id="83" name="Imagen 83" descr="http://www.up-running-observatory.eu/images/crop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p-running-observatory.eu/images/crop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Demo16</w:t>
            </w:r>
          </w:p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741A514A" wp14:editId="30AD87D5">
                  <wp:extent cx="193675" cy="193675"/>
                  <wp:effectExtent l="0" t="0" r="0" b="0"/>
                  <wp:docPr id="84" name="Image 12" descr="http://www.up-running-observatory.eu/images/crop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up-running-observatory.eu/images/crop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0C40CB47" wp14:editId="2CC30E8D">
                  <wp:extent cx="191135" cy="191135"/>
                  <wp:effectExtent l="0" t="0" r="0" b="0"/>
                  <wp:docPr id="85" name="Imagen 85" descr="http://www.up-running-observatory.eu/images/crop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p-running-observatory.eu/images/crop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5212140F" wp14:editId="1A985F50">
                  <wp:extent cx="190500" cy="190500"/>
                  <wp:effectExtent l="0" t="0" r="0" b="0"/>
                  <wp:docPr id="86" name="Imagen 86" descr="http://www.up-running-observatory.eu/images/crop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p-running-observatory.eu/images/crop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7CA" w:rsidRPr="004E2FC0" w:rsidRDefault="00BB77CA" w:rsidP="004F0BF8">
            <w:pPr>
              <w:ind w:left="-113" w:right="-113"/>
              <w:jc w:val="center"/>
              <w:rPr>
                <w:b/>
                <w:lang w:val="hr-HR"/>
              </w:rPr>
            </w:pPr>
            <w:r w:rsidRPr="004E2FC0">
              <w:rPr>
                <w:b/>
                <w:lang w:val="hr-HR"/>
              </w:rPr>
              <w:t>Demo19</w:t>
            </w:r>
          </w:p>
          <w:p w:rsidR="00BB77CA" w:rsidRPr="004E2FC0" w:rsidRDefault="00BB77C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b/>
                <w:noProof/>
                <w:lang w:val="en-GB" w:eastAsia="en-GB"/>
              </w:rPr>
              <w:drawing>
                <wp:inline distT="0" distB="0" distL="0" distR="0" wp14:anchorId="628D4E10" wp14:editId="61F89906">
                  <wp:extent cx="191135" cy="191135"/>
                  <wp:effectExtent l="0" t="0" r="0" b="0"/>
                  <wp:docPr id="87" name="Imagen 87" descr="http://www.up-running-observatory.eu/images/crop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up-running-observatory.eu/images/crop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7CA" w:rsidRPr="004E2FC0" w:rsidRDefault="00BB77CA" w:rsidP="00BB77CA">
      <w:pPr>
        <w:spacing w:after="120"/>
        <w:jc w:val="both"/>
        <w:rPr>
          <w:lang w:val="hr-HR"/>
        </w:rPr>
      </w:pPr>
    </w:p>
    <w:p w:rsidR="00BB77CA" w:rsidRPr="004E2FC0" w:rsidRDefault="007C5EB9" w:rsidP="00BB77CA">
      <w:pPr>
        <w:spacing w:after="120"/>
        <w:jc w:val="both"/>
        <w:rPr>
          <w:lang w:val="hr-HR"/>
        </w:rPr>
      </w:pPr>
      <w:r w:rsidRPr="007C5EB9">
        <w:rPr>
          <w:lang w:val="hr-HR"/>
        </w:rPr>
        <w:t xml:space="preserve">Gore opisane činjenice ilustrirane su na drugačiji način kroz Sliku 2, koja je temelj glavne vrste organizacija </w:t>
      </w:r>
      <w:r w:rsidR="009E5AA7">
        <w:rPr>
          <w:lang w:val="hr-HR"/>
        </w:rPr>
        <w:t xml:space="preserve">glavnih pokretača </w:t>
      </w:r>
      <w:r w:rsidRPr="007C5EB9">
        <w:rPr>
          <w:lang w:val="hr-HR"/>
        </w:rPr>
        <w:t xml:space="preserve">i </w:t>
      </w:r>
      <w:r w:rsidR="009E5AA7" w:rsidRPr="007C5EB9">
        <w:rPr>
          <w:lang w:val="hr-HR"/>
        </w:rPr>
        <w:t>namij</w:t>
      </w:r>
      <w:r w:rsidR="009E5AA7">
        <w:rPr>
          <w:lang w:val="hr-HR"/>
        </w:rPr>
        <w:t>enjena krajnja</w:t>
      </w:r>
      <w:r w:rsidRPr="007C5EB9">
        <w:rPr>
          <w:lang w:val="hr-HR"/>
        </w:rPr>
        <w:t xml:space="preserve"> uporab</w:t>
      </w:r>
      <w:r w:rsidR="009E5AA7">
        <w:rPr>
          <w:lang w:val="hr-HR"/>
        </w:rPr>
        <w:t xml:space="preserve">a </w:t>
      </w:r>
      <w:r w:rsidRPr="007C5EB9">
        <w:rPr>
          <w:lang w:val="hr-HR"/>
        </w:rPr>
        <w:t xml:space="preserve">drva </w:t>
      </w:r>
      <w:r w:rsidR="009E5AA7">
        <w:rPr>
          <w:lang w:val="hr-HR"/>
        </w:rPr>
        <w:t>PROUN-a</w:t>
      </w:r>
      <w:r w:rsidRPr="007C5EB9">
        <w:rPr>
          <w:lang w:val="hr-HR"/>
        </w:rPr>
        <w:t>.</w:t>
      </w:r>
      <w:r w:rsidR="00BB77CA" w:rsidRPr="004E2FC0">
        <w:rPr>
          <w:lang w:val="hr-HR"/>
        </w:rPr>
        <w:t xml:space="preserve"> </w:t>
      </w:r>
    </w:p>
    <w:p w:rsidR="00BB77CA" w:rsidRPr="004E2FC0" w:rsidRDefault="00BB77CA" w:rsidP="00BB77CA">
      <w:pPr>
        <w:ind w:hanging="426"/>
        <w:jc w:val="center"/>
        <w:rPr>
          <w:lang w:val="hr-HR"/>
        </w:rPr>
      </w:pPr>
      <w:r w:rsidRPr="004E2FC0">
        <w:rPr>
          <w:noProof/>
          <w:lang w:val="en-GB" w:eastAsia="en-GB"/>
        </w:rPr>
        <w:drawing>
          <wp:inline distT="0" distB="0" distL="0" distR="0" wp14:anchorId="19135386" wp14:editId="1577F514">
            <wp:extent cx="6524689" cy="3957851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82" cy="396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2FC0">
        <w:rPr>
          <w:lang w:val="hr-HR"/>
        </w:rPr>
        <w:t xml:space="preserve">   </w:t>
      </w:r>
    </w:p>
    <w:p w:rsidR="009E5AA7" w:rsidRDefault="009E5AA7" w:rsidP="009E5AA7">
      <w:pPr>
        <w:spacing w:after="120"/>
        <w:jc w:val="center"/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</w:pPr>
      <w:r w:rsidRPr="009E5AA7"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 xml:space="preserve">Slika 2. Klasifikacija demonstracija u skladu s vrstom </w:t>
      </w:r>
      <w:r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>glavnog potrošača</w:t>
      </w:r>
      <w:r w:rsidRPr="009E5AA7">
        <w:rPr>
          <w:rFonts w:ascii="Calibri" w:eastAsia="Calibri" w:hAnsi="Calibri" w:cs="Times New Roman"/>
          <w:bCs/>
          <w:i/>
          <w:color w:val="978177" w:themeColor="accent1"/>
          <w:sz w:val="20"/>
          <w:szCs w:val="18"/>
          <w:lang w:val="hr-HR"/>
        </w:rPr>
        <w:t xml:space="preserve"> organizacije (x-os), vrsta krajnje uporabe (y-os) i veličina inicijative u tonama godišnje (veličina mjehurića)</w:t>
      </w:r>
    </w:p>
    <w:p w:rsidR="009E5AA7" w:rsidRDefault="009E5AA7" w:rsidP="00BB77CA">
      <w:pPr>
        <w:spacing w:after="120"/>
        <w:jc w:val="both"/>
        <w:rPr>
          <w:lang w:val="hr-HR"/>
        </w:rPr>
      </w:pPr>
      <w:r w:rsidRPr="009E5AA7">
        <w:rPr>
          <w:lang w:val="hr-HR"/>
        </w:rPr>
        <w:t xml:space="preserve">Ukupno je provedeno 19 demonstracija u kojima je sudjelovalo više od 50 </w:t>
      </w:r>
      <w:r>
        <w:rPr>
          <w:lang w:val="hr-HR"/>
        </w:rPr>
        <w:t>su</w:t>
      </w:r>
      <w:r w:rsidRPr="009E5AA7">
        <w:rPr>
          <w:lang w:val="hr-HR"/>
        </w:rPr>
        <w:t xml:space="preserve">dionika i proizvedeno više od 130 tona biomase </w:t>
      </w:r>
      <w:r>
        <w:rPr>
          <w:lang w:val="hr-HR"/>
        </w:rPr>
        <w:t>od PROUN</w:t>
      </w:r>
      <w:r w:rsidRPr="009E5AA7">
        <w:rPr>
          <w:lang w:val="hr-HR"/>
        </w:rPr>
        <w:t xml:space="preserve">-a. Jedan </w:t>
      </w:r>
      <w:r>
        <w:rPr>
          <w:lang w:val="hr-HR"/>
        </w:rPr>
        <w:t>D</w:t>
      </w:r>
      <w:r w:rsidRPr="009E5AA7">
        <w:rPr>
          <w:lang w:val="hr-HR"/>
        </w:rPr>
        <w:t xml:space="preserve">emo nije mogao biti proveden u Italiji s </w:t>
      </w:r>
      <w:r>
        <w:rPr>
          <w:lang w:val="hr-HR"/>
        </w:rPr>
        <w:t xml:space="preserve">glavnim </w:t>
      </w:r>
      <w:r>
        <w:rPr>
          <w:lang w:val="hr-HR"/>
        </w:rPr>
        <w:lastRenderedPageBreak/>
        <w:t>pokretačem</w:t>
      </w:r>
      <w:r w:rsidRPr="009E5AA7">
        <w:rPr>
          <w:lang w:val="hr-HR"/>
        </w:rPr>
        <w:t xml:space="preserve"> 8 “Cantina Apulia” zbog drastične promjene u </w:t>
      </w:r>
      <w:r w:rsidR="00170915">
        <w:rPr>
          <w:lang w:val="hr-HR"/>
        </w:rPr>
        <w:t>feed-in-tarifi</w:t>
      </w:r>
      <w:r w:rsidRPr="009E5AA7">
        <w:rPr>
          <w:lang w:val="hr-HR"/>
        </w:rPr>
        <w:t xml:space="preserve"> za proizvodnju električne energije, zbog čega poslovni plan više nije valjan.</w:t>
      </w:r>
    </w:p>
    <w:p w:rsidR="00BB77CA" w:rsidRPr="004E2FC0" w:rsidRDefault="009E5AA7" w:rsidP="00BB77CA">
      <w:pPr>
        <w:spacing w:after="120"/>
        <w:jc w:val="both"/>
        <w:rPr>
          <w:lang w:val="hr-HR"/>
        </w:rPr>
      </w:pPr>
      <w:r w:rsidRPr="009E5AA7">
        <w:rPr>
          <w:lang w:val="hr-HR"/>
        </w:rPr>
        <w:t>U većini slučajeva (11 od 19 demonstracija)</w:t>
      </w:r>
      <w:r>
        <w:rPr>
          <w:lang w:val="hr-HR"/>
        </w:rPr>
        <w:t>,</w:t>
      </w:r>
      <w:r w:rsidRPr="009E5AA7">
        <w:rPr>
          <w:lang w:val="hr-HR"/>
        </w:rPr>
        <w:t xml:space="preserve"> </w:t>
      </w:r>
      <w:r w:rsidRPr="009E5AA7">
        <w:rPr>
          <w:b/>
          <w:color w:val="9DB070" w:themeColor="accent4"/>
          <w:lang w:val="hr-HR"/>
        </w:rPr>
        <w:t xml:space="preserve">konačni </w:t>
      </w:r>
      <w:r>
        <w:rPr>
          <w:b/>
          <w:color w:val="9DB070" w:themeColor="accent4"/>
          <w:lang w:val="hr-HR"/>
        </w:rPr>
        <w:t>PROUN</w:t>
      </w:r>
      <w:r w:rsidRPr="009E5AA7">
        <w:rPr>
          <w:b/>
          <w:color w:val="9DB070" w:themeColor="accent4"/>
          <w:lang w:val="hr-HR"/>
        </w:rPr>
        <w:t xml:space="preserve"> proizvod je bio u obliku</w:t>
      </w:r>
      <w:r>
        <w:rPr>
          <w:b/>
          <w:color w:val="9DB070" w:themeColor="accent4"/>
          <w:lang w:val="hr-HR"/>
        </w:rPr>
        <w:t xml:space="preserve"> </w:t>
      </w:r>
      <w:r w:rsidR="003231EA">
        <w:rPr>
          <w:b/>
          <w:color w:val="9DB070" w:themeColor="accent4"/>
          <w:lang w:val="hr-HR"/>
        </w:rPr>
        <w:t>n</w:t>
      </w:r>
      <w:r w:rsidR="003231EA" w:rsidRPr="003231EA">
        <w:rPr>
          <w:b/>
          <w:color w:val="9DB070" w:themeColor="accent4"/>
          <w:lang w:val="hr-HR"/>
        </w:rPr>
        <w:t>estandardiziran</w:t>
      </w:r>
      <w:r w:rsidR="003231EA">
        <w:rPr>
          <w:b/>
          <w:color w:val="9DB070" w:themeColor="accent4"/>
          <w:lang w:val="hr-HR"/>
        </w:rPr>
        <w:t>og</w:t>
      </w:r>
      <w:r w:rsidR="003231EA" w:rsidRPr="003231EA">
        <w:rPr>
          <w:b/>
          <w:color w:val="9DB070" w:themeColor="accent4"/>
          <w:lang w:val="hr-HR"/>
        </w:rPr>
        <w:t xml:space="preserve"> drvn</w:t>
      </w:r>
      <w:r w:rsidR="003231EA">
        <w:rPr>
          <w:b/>
          <w:color w:val="9DB070" w:themeColor="accent4"/>
          <w:lang w:val="hr-HR"/>
        </w:rPr>
        <w:t>og</w:t>
      </w:r>
      <w:r w:rsidR="003231EA" w:rsidRPr="003231EA">
        <w:rPr>
          <w:b/>
          <w:color w:val="9DB070" w:themeColor="accent4"/>
          <w:lang w:val="hr-HR"/>
        </w:rPr>
        <w:t xml:space="preserve"> ostat</w:t>
      </w:r>
      <w:r w:rsidR="003231EA">
        <w:rPr>
          <w:b/>
          <w:color w:val="9DB070" w:themeColor="accent4"/>
          <w:lang w:val="hr-HR"/>
        </w:rPr>
        <w:t>ka</w:t>
      </w:r>
      <w:r w:rsidR="003231EA" w:rsidRPr="003231EA">
        <w:rPr>
          <w:b/>
          <w:color w:val="9DB070" w:themeColor="accent4"/>
          <w:lang w:val="hr-HR"/>
        </w:rPr>
        <w:t xml:space="preserve"> </w:t>
      </w:r>
      <w:r w:rsidRPr="009E5AA7">
        <w:rPr>
          <w:lang w:val="hr-HR"/>
        </w:rPr>
        <w:t>dobivenog</w:t>
      </w:r>
      <w:r w:rsidRPr="009E5AA7">
        <w:rPr>
          <w:b/>
          <w:color w:val="9DB070" w:themeColor="accent4"/>
          <w:lang w:val="hr-HR"/>
        </w:rPr>
        <w:t xml:space="preserve"> </w:t>
      </w:r>
      <w:r w:rsidRPr="009E5AA7">
        <w:rPr>
          <w:lang w:val="hr-HR"/>
        </w:rPr>
        <w:t>ili ručno</w:t>
      </w:r>
      <w:r>
        <w:rPr>
          <w:lang w:val="hr-HR"/>
        </w:rPr>
        <w:t xml:space="preserve">m </w:t>
      </w:r>
      <w:r w:rsidRPr="009E5AA7">
        <w:rPr>
          <w:lang w:val="hr-HR"/>
        </w:rPr>
        <w:t xml:space="preserve">drobilicom, </w:t>
      </w:r>
      <w:r>
        <w:rPr>
          <w:lang w:val="hr-HR"/>
        </w:rPr>
        <w:t>beračem</w:t>
      </w:r>
      <w:r w:rsidRPr="009E5AA7">
        <w:rPr>
          <w:lang w:val="hr-HR"/>
        </w:rPr>
        <w:t xml:space="preserve"> s integriranim rezačem ili velikim statičkim rezačem. Za ostale slučajeve</w:t>
      </w:r>
      <w:r w:rsidR="00923BDF" w:rsidRPr="00923BDF">
        <w:rPr>
          <w:lang w:val="hr-HR"/>
        </w:rPr>
        <w:t xml:space="preserve"> </w:t>
      </w:r>
      <w:r w:rsidR="00923BDF">
        <w:rPr>
          <w:lang w:val="hr-HR"/>
        </w:rPr>
        <w:t>(</w:t>
      </w:r>
      <w:r w:rsidR="00923BDF" w:rsidRPr="009E5AA7">
        <w:rPr>
          <w:lang w:val="hr-HR"/>
        </w:rPr>
        <w:t>u 5 demonstracija</w:t>
      </w:r>
      <w:r w:rsidR="00923BDF">
        <w:rPr>
          <w:lang w:val="hr-HR"/>
        </w:rPr>
        <w:t>)</w:t>
      </w:r>
      <w:r w:rsidRPr="009E5AA7">
        <w:rPr>
          <w:lang w:val="hr-HR"/>
        </w:rPr>
        <w:t xml:space="preserve">, </w:t>
      </w:r>
      <w:r w:rsidR="00923BDF">
        <w:rPr>
          <w:lang w:val="hr-HR"/>
        </w:rPr>
        <w:t>pravilnije sječke</w:t>
      </w:r>
      <w:r w:rsidRPr="009E5AA7">
        <w:rPr>
          <w:lang w:val="hr-HR"/>
        </w:rPr>
        <w:t xml:space="preserve"> dobiven</w:t>
      </w:r>
      <w:r w:rsidR="00923BDF">
        <w:rPr>
          <w:lang w:val="hr-HR"/>
        </w:rPr>
        <w:t>e</w:t>
      </w:r>
      <w:r w:rsidRPr="009E5AA7">
        <w:rPr>
          <w:lang w:val="hr-HR"/>
        </w:rPr>
        <w:t xml:space="preserve"> su ručn</w:t>
      </w:r>
      <w:r>
        <w:rPr>
          <w:lang w:val="hr-HR"/>
        </w:rPr>
        <w:t xml:space="preserve">im </w:t>
      </w:r>
      <w:r w:rsidRPr="009E5AA7">
        <w:rPr>
          <w:lang w:val="hr-HR"/>
        </w:rPr>
        <w:t xml:space="preserve">drobilicama, dva različita tipa "agro-peleta" proizvedena su u Ukrajini i Italiji, a jedan briket u Ukrajini. Što se tiče performansi strojeva, može se naglasiti da </w:t>
      </w:r>
      <w:r w:rsidR="00923BDF">
        <w:rPr>
          <w:lang w:val="hr-HR"/>
        </w:rPr>
        <w:t>sječka</w:t>
      </w:r>
      <w:r w:rsidRPr="009E5AA7">
        <w:rPr>
          <w:lang w:val="hr-HR"/>
        </w:rPr>
        <w:t xml:space="preserve"> ne ovisi samo o tehnologiji opreme, već vrlo često o obliku i veličini grana, što snažno utječe na kapacitet</w:t>
      </w:r>
      <w:r w:rsidR="00923BDF">
        <w:rPr>
          <w:lang w:val="hr-HR"/>
        </w:rPr>
        <w:t xml:space="preserve"> prikupljanja</w:t>
      </w:r>
      <w:r w:rsidRPr="009E5AA7">
        <w:rPr>
          <w:lang w:val="hr-HR"/>
        </w:rPr>
        <w:t>.</w:t>
      </w:r>
    </w:p>
    <w:p w:rsidR="00923BDF" w:rsidRDefault="00923BDF" w:rsidP="00923BDF">
      <w:pPr>
        <w:spacing w:after="120"/>
        <w:jc w:val="both"/>
        <w:rPr>
          <w:lang w:val="hr-HR"/>
        </w:rPr>
      </w:pPr>
      <w:r w:rsidRPr="00923BDF">
        <w:rPr>
          <w:lang w:val="hr-HR"/>
        </w:rPr>
        <w:t xml:space="preserve">Što se tiče odabira tehnologije </w:t>
      </w:r>
      <w:r>
        <w:rPr>
          <w:lang w:val="hr-HR"/>
        </w:rPr>
        <w:t>sakupljanja</w:t>
      </w:r>
      <w:r w:rsidR="00BB77CA" w:rsidRPr="004E2FC0">
        <w:rPr>
          <w:lang w:val="hr-HR"/>
        </w:rPr>
        <w:t xml:space="preserve">, </w:t>
      </w:r>
      <w:r>
        <w:rPr>
          <w:lang w:val="hr-HR"/>
        </w:rPr>
        <w:t>čini se da su</w:t>
      </w:r>
      <w:r w:rsidR="00BB77CA" w:rsidRPr="004E2FC0">
        <w:rPr>
          <w:lang w:val="hr-HR"/>
        </w:rPr>
        <w:t xml:space="preserve"> </w:t>
      </w:r>
      <w:r w:rsidRPr="00923BDF">
        <w:rPr>
          <w:b/>
          <w:color w:val="9DB070" w:themeColor="accent4"/>
          <w:lang w:val="hr-HR"/>
        </w:rPr>
        <w:t>integrirane sjeckalice zanimljiva opcija</w:t>
      </w:r>
      <w:r w:rsidR="00BB77CA" w:rsidRPr="004E2FC0">
        <w:rPr>
          <w:lang w:val="hr-HR"/>
        </w:rPr>
        <w:t xml:space="preserve">, </w:t>
      </w:r>
      <w:r w:rsidRPr="00923BDF">
        <w:rPr>
          <w:lang w:val="hr-HR"/>
        </w:rPr>
        <w:t>koja nudi različite varijacije (straga ili sprijeda, s velikim vrećama ili kontejnerima, itd.) I izbjegavajući izvlačenje grana (s odgovarajućom ugradnjom tla). Unatoč tome, iako je razvijeno nekoliko modela za maslinike, potrebno ih je prilagoditi za uže obrasce sadnje voćnjaka i vinograda. Štoviše, dobro pripremljena organizacija rezidbe na polju kroz ručno ili mehaničko blanjanje imala je kritičan utjecaj na kapacitet berbe i gubitke.</w:t>
      </w:r>
    </w:p>
    <w:p w:rsidR="00BB77CA" w:rsidRPr="004E2FC0" w:rsidRDefault="00A269E3" w:rsidP="00923BDF">
      <w:pPr>
        <w:spacing w:after="120"/>
        <w:jc w:val="both"/>
        <w:rPr>
          <w:lang w:val="hr-HR"/>
        </w:rPr>
      </w:pPr>
      <w:r w:rsidRPr="00A269E3">
        <w:rPr>
          <w:lang w:val="hr-HR"/>
        </w:rPr>
        <w:t xml:space="preserve">Sa stajališta ekonomske opravdanosti dokazanih </w:t>
      </w:r>
      <w:r>
        <w:rPr>
          <w:lang w:val="hr-HR"/>
        </w:rPr>
        <w:t xml:space="preserve">vrijednosnih </w:t>
      </w:r>
      <w:r w:rsidRPr="00A269E3">
        <w:rPr>
          <w:lang w:val="hr-HR"/>
        </w:rPr>
        <w:t>lanaca, vidljivo je da se</w:t>
      </w:r>
      <w:r w:rsidR="00BB77CA" w:rsidRPr="004E2FC0">
        <w:rPr>
          <w:lang w:val="hr-HR"/>
        </w:rPr>
        <w:t xml:space="preserve"> </w:t>
      </w:r>
      <w:r w:rsidRPr="00A269E3">
        <w:rPr>
          <w:b/>
          <w:color w:val="9DB070" w:themeColor="accent4"/>
          <w:lang w:val="hr-HR"/>
        </w:rPr>
        <w:t xml:space="preserve">troškovi biomase </w:t>
      </w:r>
      <w:r>
        <w:rPr>
          <w:b/>
          <w:color w:val="9DB070" w:themeColor="accent4"/>
          <w:lang w:val="hr-HR"/>
        </w:rPr>
        <w:t>iz PROUN-a</w:t>
      </w:r>
      <w:r w:rsidRPr="00A269E3">
        <w:rPr>
          <w:b/>
          <w:color w:val="9DB070" w:themeColor="accent4"/>
          <w:lang w:val="hr-HR"/>
        </w:rPr>
        <w:t xml:space="preserve"> uvelike razlikuju ovisno o logističkoj shemi i korištenim strojevima, produktivnosti </w:t>
      </w:r>
      <w:r>
        <w:rPr>
          <w:b/>
          <w:color w:val="9DB070" w:themeColor="accent4"/>
          <w:lang w:val="hr-HR"/>
        </w:rPr>
        <w:t>PROUN</w:t>
      </w:r>
      <w:r w:rsidRPr="00A269E3">
        <w:rPr>
          <w:b/>
          <w:color w:val="9DB070" w:themeColor="accent4"/>
          <w:lang w:val="hr-HR"/>
        </w:rPr>
        <w:t>-a i mnogim drugim čimbenicima</w:t>
      </w:r>
      <w:r w:rsidR="00BB77CA" w:rsidRPr="004E2FC0">
        <w:rPr>
          <w:lang w:val="hr-HR"/>
        </w:rPr>
        <w:t xml:space="preserve"> </w:t>
      </w:r>
      <w:r w:rsidRPr="00A269E3">
        <w:rPr>
          <w:lang w:val="hr-HR"/>
        </w:rPr>
        <w:t>(transporti, troškovi operatera, stupanj ulaganj</w:t>
      </w:r>
      <w:r>
        <w:rPr>
          <w:lang w:val="hr-HR"/>
        </w:rPr>
        <w:t>a,</w:t>
      </w:r>
      <w:r w:rsidRPr="00A269E3">
        <w:rPr>
          <w:lang w:val="hr-HR"/>
        </w:rPr>
        <w:t xml:space="preserve"> itd.). Općenito, ekonomske marže su uske i, u većini regija, biomasa </w:t>
      </w:r>
      <w:r>
        <w:rPr>
          <w:lang w:val="hr-HR"/>
        </w:rPr>
        <w:t>iz PROUN-a</w:t>
      </w:r>
      <w:r w:rsidRPr="00A269E3">
        <w:rPr>
          <w:lang w:val="hr-HR"/>
        </w:rPr>
        <w:t xml:space="preserve"> izravno se natječe s drugom kvalitetnom biomasom i relativno niskom cijenom (30-70 €/t), npr. piljevina, </w:t>
      </w:r>
      <w:r>
        <w:rPr>
          <w:lang w:val="hr-HR"/>
        </w:rPr>
        <w:t>ljuska</w:t>
      </w:r>
      <w:r w:rsidRPr="00A269E3">
        <w:rPr>
          <w:lang w:val="hr-HR"/>
        </w:rPr>
        <w:t xml:space="preserve"> badema, šumska drvna sječka. Analiza goriva i procjena </w:t>
      </w:r>
      <w:r>
        <w:rPr>
          <w:lang w:val="hr-HR"/>
        </w:rPr>
        <w:t>njegove</w:t>
      </w:r>
      <w:r w:rsidRPr="00A269E3">
        <w:rPr>
          <w:lang w:val="hr-HR"/>
        </w:rPr>
        <w:t xml:space="preserve"> tržišne vrijednosti pokazali su da je zajednički problem za </w:t>
      </w:r>
      <w:r>
        <w:rPr>
          <w:lang w:val="hr-HR"/>
        </w:rPr>
        <w:t>PROUN</w:t>
      </w:r>
      <w:r w:rsidRPr="00A269E3">
        <w:rPr>
          <w:lang w:val="hr-HR"/>
        </w:rPr>
        <w:t xml:space="preserve"> proizvod povezan s </w:t>
      </w:r>
      <w:r w:rsidRPr="00A269E3">
        <w:rPr>
          <w:b/>
          <w:color w:val="9DB070" w:themeColor="accent4"/>
          <w:lang w:val="hr-HR"/>
        </w:rPr>
        <w:t>raspodjel</w:t>
      </w:r>
      <w:r>
        <w:rPr>
          <w:b/>
          <w:color w:val="9DB070" w:themeColor="accent4"/>
          <w:lang w:val="hr-HR"/>
        </w:rPr>
        <w:t>om</w:t>
      </w:r>
      <w:r w:rsidRPr="00A269E3">
        <w:rPr>
          <w:b/>
          <w:color w:val="9DB070" w:themeColor="accent4"/>
          <w:lang w:val="hr-HR"/>
        </w:rPr>
        <w:t xml:space="preserve"> veličine čestica</w:t>
      </w:r>
      <w:r w:rsidR="00BB77CA" w:rsidRPr="004E2FC0">
        <w:rPr>
          <w:lang w:val="hr-HR"/>
        </w:rPr>
        <w:t xml:space="preserve">, </w:t>
      </w:r>
      <w:r>
        <w:rPr>
          <w:lang w:val="hr-HR"/>
        </w:rPr>
        <w:t>k</w:t>
      </w:r>
      <w:r w:rsidRPr="00A269E3">
        <w:rPr>
          <w:lang w:val="hr-HR"/>
        </w:rPr>
        <w:t>oja snažno ograničava uporabu ovog goriva u postojećim postrojenjima na biomasu. Većina demonstracija naglasila je</w:t>
      </w:r>
      <w:r>
        <w:rPr>
          <w:lang w:val="hr-HR"/>
        </w:rPr>
        <w:t xml:space="preserve"> </w:t>
      </w:r>
      <w:r w:rsidRPr="00A269E3">
        <w:rPr>
          <w:b/>
          <w:color w:val="9DB070" w:themeColor="accent4"/>
          <w:lang w:val="hr-HR"/>
        </w:rPr>
        <w:t>apsolutnu potrebu za pokretanjem</w:t>
      </w:r>
      <w:r w:rsidR="007474B7">
        <w:rPr>
          <w:b/>
          <w:color w:val="9DB070" w:themeColor="accent4"/>
          <w:lang w:val="hr-HR"/>
        </w:rPr>
        <w:t xml:space="preserve"> vrijednosnog</w:t>
      </w:r>
      <w:r w:rsidRPr="00A269E3">
        <w:rPr>
          <w:b/>
          <w:color w:val="9DB070" w:themeColor="accent4"/>
          <w:lang w:val="hr-HR"/>
        </w:rPr>
        <w:t xml:space="preserve"> lanca s krajnjim korisnicima</w:t>
      </w:r>
      <w:r w:rsidR="007474B7">
        <w:rPr>
          <w:b/>
          <w:color w:val="9DB070" w:themeColor="accent4"/>
          <w:lang w:val="hr-HR"/>
        </w:rPr>
        <w:t xml:space="preserve"> </w:t>
      </w:r>
      <w:r w:rsidRPr="00A269E3">
        <w:rPr>
          <w:lang w:val="hr-HR"/>
        </w:rPr>
        <w:t xml:space="preserve">i detaljnim ispitivanjem njihove sposobnosti da upravljaju </w:t>
      </w:r>
      <w:r w:rsidR="007474B7">
        <w:rPr>
          <w:lang w:val="hr-HR"/>
        </w:rPr>
        <w:t>PROUN</w:t>
      </w:r>
      <w:r w:rsidRPr="00A269E3">
        <w:rPr>
          <w:lang w:val="hr-HR"/>
        </w:rPr>
        <w:t xml:space="preserve"> biomasom. U tom smislu i dalje su potrebni napori kako bi se povećala svijest potencijalnih potrošača, prilagodile tehnologije izgaranja i osposobili operateri i tehničari zaduženi za rukovanje i uporabu biomase </w:t>
      </w:r>
      <w:r w:rsidR="007474B7">
        <w:rPr>
          <w:lang w:val="hr-HR"/>
        </w:rPr>
        <w:t>iz PROUN</w:t>
      </w:r>
      <w:r w:rsidRPr="00A269E3">
        <w:rPr>
          <w:lang w:val="hr-HR"/>
        </w:rPr>
        <w:t xml:space="preserve">-a. S druge strane, najčešći oblici biogoriva </w:t>
      </w:r>
      <w:r w:rsidR="007474B7">
        <w:rPr>
          <w:lang w:val="hr-HR"/>
        </w:rPr>
        <w:t>iz PROUN-a</w:t>
      </w:r>
      <w:r w:rsidRPr="00A269E3">
        <w:rPr>
          <w:lang w:val="hr-HR"/>
        </w:rPr>
        <w:t xml:space="preserve"> (</w:t>
      </w:r>
      <w:r w:rsidR="003231EA" w:rsidRPr="003231EA">
        <w:rPr>
          <w:lang w:val="hr-HR"/>
        </w:rPr>
        <w:t>nestandardizirani drvni ostatak</w:t>
      </w:r>
      <w:r w:rsidR="007474B7">
        <w:rPr>
          <w:lang w:val="hr-HR"/>
        </w:rPr>
        <w:t xml:space="preserve"> </w:t>
      </w:r>
      <w:r w:rsidRPr="00A269E3">
        <w:rPr>
          <w:lang w:val="hr-HR"/>
        </w:rPr>
        <w:t xml:space="preserve">i </w:t>
      </w:r>
      <w:r w:rsidR="007474B7">
        <w:rPr>
          <w:lang w:val="hr-HR"/>
        </w:rPr>
        <w:t>sječka</w:t>
      </w:r>
      <w:r w:rsidRPr="00A269E3">
        <w:rPr>
          <w:lang w:val="hr-HR"/>
        </w:rPr>
        <w:t xml:space="preserve">) nisu standardizirani i ne mogu se slati na tržište kao roba. Sadržaj vlage i pepela u proizvodu </w:t>
      </w:r>
      <w:r w:rsidR="007474B7">
        <w:rPr>
          <w:lang w:val="hr-HR"/>
        </w:rPr>
        <w:t>PROUN-a</w:t>
      </w:r>
      <w:r w:rsidRPr="00A269E3">
        <w:rPr>
          <w:lang w:val="hr-HR"/>
        </w:rPr>
        <w:t xml:space="preserve"> također može biti problem; može </w:t>
      </w:r>
      <w:r w:rsidR="00140CF2">
        <w:rPr>
          <w:lang w:val="hr-HR"/>
        </w:rPr>
        <w:t xml:space="preserve">se </w:t>
      </w:r>
      <w:r w:rsidRPr="00A269E3">
        <w:rPr>
          <w:lang w:val="hr-HR"/>
        </w:rPr>
        <w:t xml:space="preserve">kontrolirati duljim sušenjem na terenu; međutim, ovu praksu moraju odobriti poljoprivrednici. Veći sadržaj pepela je svojstvena značajka za </w:t>
      </w:r>
      <w:r w:rsidR="00140CF2">
        <w:rPr>
          <w:lang w:val="hr-HR"/>
        </w:rPr>
        <w:t>jedno</w:t>
      </w:r>
      <w:r w:rsidRPr="00A269E3">
        <w:rPr>
          <w:lang w:val="hr-HR"/>
        </w:rPr>
        <w:t>godišnj</w:t>
      </w:r>
      <w:r w:rsidR="00140CF2">
        <w:rPr>
          <w:lang w:val="hr-HR"/>
        </w:rPr>
        <w:t>u rezidbu</w:t>
      </w:r>
      <w:r w:rsidRPr="00A269E3">
        <w:rPr>
          <w:lang w:val="hr-HR"/>
        </w:rPr>
        <w:t xml:space="preserve">; ne može se smanjiti ispod određene točke; međutim, trebale </w:t>
      </w:r>
      <w:r w:rsidR="00140CF2" w:rsidRPr="00A269E3">
        <w:rPr>
          <w:lang w:val="hr-HR"/>
        </w:rPr>
        <w:t xml:space="preserve">bi se </w:t>
      </w:r>
      <w:r w:rsidRPr="00A269E3">
        <w:rPr>
          <w:lang w:val="hr-HR"/>
        </w:rPr>
        <w:t xml:space="preserve">primjenjivati </w:t>
      </w:r>
      <w:r w:rsidR="00140CF2" w:rsidRPr="00A269E3">
        <w:rPr>
          <w:lang w:val="hr-HR"/>
        </w:rPr>
        <w:t xml:space="preserve">dobre prakse </w:t>
      </w:r>
      <w:r w:rsidRPr="00A269E3">
        <w:rPr>
          <w:lang w:val="hr-HR"/>
        </w:rPr>
        <w:t>​​kako bi se izbjeg</w:t>
      </w:r>
      <w:r w:rsidR="00140CF2">
        <w:rPr>
          <w:lang w:val="hr-HR"/>
        </w:rPr>
        <w:t xml:space="preserve">ao sadržaj </w:t>
      </w:r>
      <w:r w:rsidRPr="00A269E3">
        <w:rPr>
          <w:lang w:val="hr-HR"/>
        </w:rPr>
        <w:t>tla i drugih kontaminacija u biomas</w:t>
      </w:r>
      <w:r w:rsidR="00140CF2">
        <w:rPr>
          <w:lang w:val="hr-HR"/>
        </w:rPr>
        <w:t>i iz PROUN</w:t>
      </w:r>
      <w:r w:rsidRPr="00A269E3">
        <w:rPr>
          <w:lang w:val="hr-HR"/>
        </w:rPr>
        <w:t>-a.</w:t>
      </w:r>
    </w:p>
    <w:p w:rsidR="00BB77CA" w:rsidRPr="004E2FC0" w:rsidRDefault="00140CF2" w:rsidP="00BB77CA">
      <w:pPr>
        <w:spacing w:after="120"/>
        <w:jc w:val="both"/>
        <w:rPr>
          <w:lang w:val="hr-HR"/>
        </w:rPr>
      </w:pPr>
      <w:r w:rsidRPr="00140CF2">
        <w:rPr>
          <w:lang w:val="hr-HR"/>
        </w:rPr>
        <w:t xml:space="preserve">Što se tiče poslovnih modela uključenih u </w:t>
      </w:r>
      <w:r>
        <w:rPr>
          <w:lang w:val="hr-HR"/>
        </w:rPr>
        <w:t>D</w:t>
      </w:r>
      <w:r w:rsidRPr="00140CF2">
        <w:rPr>
          <w:lang w:val="hr-HR"/>
        </w:rPr>
        <w:t xml:space="preserve">emo </w:t>
      </w:r>
      <w:r>
        <w:rPr>
          <w:lang w:val="hr-HR"/>
        </w:rPr>
        <w:t>zemljama</w:t>
      </w:r>
      <w:r w:rsidR="00BB77CA" w:rsidRPr="004E2FC0">
        <w:rPr>
          <w:lang w:val="hr-HR"/>
        </w:rPr>
        <w:t xml:space="preserve">, </w:t>
      </w:r>
      <w:r w:rsidRPr="00140CF2">
        <w:rPr>
          <w:b/>
          <w:color w:val="9DB070" w:themeColor="accent4"/>
          <w:lang w:val="hr-HR"/>
        </w:rPr>
        <w:t>velika većina se temelji na lokalnoj upotrebi biomase</w:t>
      </w:r>
      <w:r>
        <w:rPr>
          <w:b/>
          <w:color w:val="9DB070" w:themeColor="accent4"/>
          <w:lang w:val="hr-HR"/>
        </w:rPr>
        <w:t xml:space="preserve"> iz PROUN-a</w:t>
      </w:r>
      <w:r w:rsidR="00BB77CA" w:rsidRPr="004E2FC0">
        <w:rPr>
          <w:lang w:val="hr-HR"/>
        </w:rPr>
        <w:t xml:space="preserve">, </w:t>
      </w:r>
      <w:r w:rsidRPr="00140CF2">
        <w:rPr>
          <w:lang w:val="hr-HR"/>
        </w:rPr>
        <w:t xml:space="preserve">s geografskim radijusom manjim od 30 km, i na relativno maloj do srednjoj razini za potrebe grijanja, tj. </w:t>
      </w:r>
      <w:r>
        <w:rPr>
          <w:lang w:val="hr-HR"/>
        </w:rPr>
        <w:t>m</w:t>
      </w:r>
      <w:r w:rsidRPr="00140CF2">
        <w:rPr>
          <w:lang w:val="hr-HR"/>
        </w:rPr>
        <w:t xml:space="preserve">anje od 2.000 tona godišnje. Neke iznimke nalaze se za Demo 9 i Demo 10, kao i za ukrajinski Demo 17. Ova činjenica je u skladu s postojećim slučajevima zabilježenim u </w:t>
      </w:r>
      <w:r w:rsidR="00170915">
        <w:rPr>
          <w:lang w:val="hr-HR"/>
        </w:rPr>
        <w:t>Bazi podataka</w:t>
      </w:r>
      <w:r w:rsidR="006B7D0F">
        <w:rPr>
          <w:lang w:val="hr-HR"/>
        </w:rPr>
        <w:t>?)</w:t>
      </w:r>
      <w:r w:rsidR="001E5048" w:rsidRPr="004E2FC0">
        <w:rPr>
          <w:rStyle w:val="Referencafusnote"/>
          <w:lang w:val="hr-HR"/>
        </w:rPr>
        <w:footnoteReference w:id="1"/>
      </w:r>
      <w:r w:rsidR="00BB77CA" w:rsidRPr="004E2FC0">
        <w:rPr>
          <w:lang w:val="hr-HR"/>
        </w:rPr>
        <w:t xml:space="preserve">. </w:t>
      </w:r>
    </w:p>
    <w:p w:rsidR="006B7D0F" w:rsidRDefault="006B7D0F" w:rsidP="00BB77CA">
      <w:pPr>
        <w:spacing w:after="120"/>
        <w:jc w:val="both"/>
        <w:rPr>
          <w:lang w:val="hr-HR"/>
        </w:rPr>
      </w:pPr>
      <w:r w:rsidRPr="006B7D0F">
        <w:rPr>
          <w:lang w:val="hr-HR"/>
        </w:rPr>
        <w:t xml:space="preserve">Od 20 </w:t>
      </w:r>
      <w:r>
        <w:rPr>
          <w:lang w:val="hr-HR"/>
        </w:rPr>
        <w:t>glavnih pokretača</w:t>
      </w:r>
      <w:r w:rsidRPr="006B7D0F">
        <w:rPr>
          <w:lang w:val="hr-HR"/>
        </w:rPr>
        <w:t xml:space="preserve">, dvije glavne tipologije </w:t>
      </w:r>
      <w:r>
        <w:rPr>
          <w:lang w:val="hr-HR"/>
        </w:rPr>
        <w:t>PROUN</w:t>
      </w:r>
      <w:r w:rsidRPr="006B7D0F">
        <w:rPr>
          <w:lang w:val="hr-HR"/>
        </w:rPr>
        <w:t xml:space="preserve"> proizvođača su identificirane. Prva kategorija su pojedinačni poljoprivrednici ili tvrtke koje posjeduju veliku površinu trajnih usjeva, tj. </w:t>
      </w:r>
      <w:r>
        <w:rPr>
          <w:lang w:val="hr-HR"/>
        </w:rPr>
        <w:t>v</w:t>
      </w:r>
      <w:r w:rsidRPr="006B7D0F">
        <w:rPr>
          <w:lang w:val="hr-HR"/>
        </w:rPr>
        <w:t xml:space="preserve">iše od 300 ha. Oni obično imaju traktore, </w:t>
      </w:r>
      <w:r>
        <w:rPr>
          <w:lang w:val="hr-HR"/>
        </w:rPr>
        <w:t>usitnjivače</w:t>
      </w:r>
      <w:r w:rsidRPr="006B7D0F">
        <w:rPr>
          <w:lang w:val="hr-HR"/>
        </w:rPr>
        <w:t xml:space="preserve"> i kamione potrebne za većinu logističkih </w:t>
      </w:r>
      <w:r w:rsidRPr="006B7D0F">
        <w:rPr>
          <w:lang w:val="hr-HR"/>
        </w:rPr>
        <w:lastRenderedPageBreak/>
        <w:t xml:space="preserve">operacija. To je slučaj s ukrajinskim </w:t>
      </w:r>
      <w:r w:rsidR="00170915">
        <w:rPr>
          <w:lang w:val="hr-HR"/>
        </w:rPr>
        <w:t>prikazima</w:t>
      </w:r>
      <w:r w:rsidRPr="006B7D0F">
        <w:rPr>
          <w:lang w:val="hr-HR"/>
        </w:rPr>
        <w:t xml:space="preserve"> 17, 18 i 20, kao i sa španjolskim </w:t>
      </w:r>
      <w:r>
        <w:rPr>
          <w:lang w:val="hr-HR"/>
        </w:rPr>
        <w:t>D</w:t>
      </w:r>
      <w:r w:rsidRPr="006B7D0F">
        <w:rPr>
          <w:lang w:val="hr-HR"/>
        </w:rPr>
        <w:t xml:space="preserve">emo 14. Ipak, većina proizvođača </w:t>
      </w:r>
      <w:r>
        <w:rPr>
          <w:lang w:val="hr-HR"/>
        </w:rPr>
        <w:t>PROUN</w:t>
      </w:r>
      <w:r w:rsidRPr="006B7D0F">
        <w:rPr>
          <w:lang w:val="hr-HR"/>
        </w:rPr>
        <w:t xml:space="preserve">-a pojedinačni </w:t>
      </w:r>
      <w:r>
        <w:rPr>
          <w:lang w:val="hr-HR"/>
        </w:rPr>
        <w:t xml:space="preserve">su </w:t>
      </w:r>
      <w:r w:rsidRPr="006B7D0F">
        <w:rPr>
          <w:lang w:val="hr-HR"/>
        </w:rPr>
        <w:t xml:space="preserve">poljoprivrednici ili zadruge s malim i raspršenim parcelama kojima je teško pristupiti s prikolicama i teškim strojevima. U ovom slučaju, </w:t>
      </w:r>
      <w:r>
        <w:rPr>
          <w:lang w:val="hr-HR"/>
        </w:rPr>
        <w:t>PROUN</w:t>
      </w:r>
      <w:r w:rsidRPr="006B7D0F">
        <w:rPr>
          <w:lang w:val="hr-HR"/>
        </w:rPr>
        <w:t xml:space="preserve"> drvo je u </w:t>
      </w:r>
      <w:r>
        <w:rPr>
          <w:lang w:val="hr-HR"/>
        </w:rPr>
        <w:t>rukama</w:t>
      </w:r>
      <w:r w:rsidRPr="006B7D0F">
        <w:rPr>
          <w:lang w:val="hr-HR"/>
        </w:rPr>
        <w:t xml:space="preserve"> više vlasnika, što otežava logistiku, a kapacitet ulaganja je ograničen. Iz tih razloga, prisutnost agro-uslužnih tvrtki u tim područjima i njihov kapacitet za upravljanje biomasom</w:t>
      </w:r>
      <w:r>
        <w:rPr>
          <w:lang w:val="hr-HR"/>
        </w:rPr>
        <w:t xml:space="preserve"> iz PROUN-a</w:t>
      </w:r>
      <w:r w:rsidRPr="006B7D0F">
        <w:rPr>
          <w:lang w:val="hr-HR"/>
        </w:rPr>
        <w:t xml:space="preserve"> koriste se kao ključni za uspostavu</w:t>
      </w:r>
      <w:r>
        <w:rPr>
          <w:lang w:val="hr-HR"/>
        </w:rPr>
        <w:t xml:space="preserve"> vrijednosnog</w:t>
      </w:r>
      <w:r w:rsidRPr="006B7D0F">
        <w:rPr>
          <w:lang w:val="hr-HR"/>
        </w:rPr>
        <w:t xml:space="preserve"> lanca. Alternativno, </w:t>
      </w:r>
      <w:r w:rsidR="00F758FE">
        <w:rPr>
          <w:lang w:val="hr-HR"/>
        </w:rPr>
        <w:t>udruživanje</w:t>
      </w:r>
      <w:r w:rsidRPr="006B7D0F">
        <w:rPr>
          <w:lang w:val="hr-HR"/>
        </w:rPr>
        <w:t xml:space="preserve">/suradnja između nekoliko primarnih proizvođača za kupnju strojeva također </w:t>
      </w:r>
      <w:r w:rsidR="00F758FE" w:rsidRPr="006B7D0F">
        <w:rPr>
          <w:lang w:val="hr-HR"/>
        </w:rPr>
        <w:t xml:space="preserve">može </w:t>
      </w:r>
      <w:r w:rsidRPr="006B7D0F">
        <w:rPr>
          <w:lang w:val="hr-HR"/>
        </w:rPr>
        <w:t>biti rješenje.</w:t>
      </w:r>
    </w:p>
    <w:p w:rsidR="00F758FE" w:rsidRDefault="00F758FE" w:rsidP="00BB77CA">
      <w:pPr>
        <w:spacing w:after="120"/>
        <w:jc w:val="both"/>
        <w:rPr>
          <w:lang w:val="hr-HR"/>
        </w:rPr>
      </w:pPr>
      <w:r w:rsidRPr="00F758FE">
        <w:rPr>
          <w:lang w:val="hr-HR"/>
        </w:rPr>
        <w:t xml:space="preserve">Što se tiče emisija stakleničkih plinova u odnosu na fosilna goriva, uštede su visoke, tj. Između 81 i 97%, što znači da se </w:t>
      </w:r>
      <w:r>
        <w:rPr>
          <w:b/>
          <w:color w:val="9DB070" w:themeColor="accent4"/>
          <w:lang w:val="hr-HR"/>
        </w:rPr>
        <w:t>ti</w:t>
      </w:r>
      <w:r w:rsidRPr="00F758FE">
        <w:rPr>
          <w:b/>
          <w:color w:val="9DB070" w:themeColor="accent4"/>
          <w:lang w:val="hr-HR"/>
        </w:rPr>
        <w:t>suće tona ekvivalentnih emisija CO</w:t>
      </w:r>
      <w:r w:rsidRPr="00F758FE">
        <w:rPr>
          <w:b/>
          <w:color w:val="9DB070" w:themeColor="accent4"/>
          <w:vertAlign w:val="subscript"/>
          <w:lang w:val="hr-HR"/>
        </w:rPr>
        <w:t>2</w:t>
      </w:r>
      <w:r w:rsidRPr="00F758FE">
        <w:rPr>
          <w:b/>
          <w:color w:val="9DB070" w:themeColor="accent4"/>
          <w:lang w:val="hr-HR"/>
        </w:rPr>
        <w:t xml:space="preserve"> može godišnje uštedjeti zahvaljujući mobilizaciji </w:t>
      </w:r>
      <w:r>
        <w:rPr>
          <w:b/>
          <w:color w:val="9DB070" w:themeColor="accent4"/>
          <w:lang w:val="hr-HR"/>
        </w:rPr>
        <w:t>PROUN</w:t>
      </w:r>
      <w:r w:rsidRPr="00F758FE">
        <w:rPr>
          <w:b/>
          <w:color w:val="9DB070" w:themeColor="accent4"/>
          <w:lang w:val="hr-HR"/>
        </w:rPr>
        <w:t>-a.</w:t>
      </w:r>
      <w:r w:rsidR="00BB77CA" w:rsidRPr="004E2FC0">
        <w:rPr>
          <w:lang w:val="hr-HR"/>
        </w:rPr>
        <w:t xml:space="preserve"> </w:t>
      </w:r>
      <w:r w:rsidRPr="00F758FE">
        <w:rPr>
          <w:lang w:val="hr-HR"/>
        </w:rPr>
        <w:t>Ako se izrazi po jedinici proizvedene topline,</w:t>
      </w:r>
      <w:r>
        <w:rPr>
          <w:lang w:val="hr-HR"/>
        </w:rPr>
        <w:t xml:space="preserve"> vrijednosni</w:t>
      </w:r>
      <w:r w:rsidRPr="00F758FE">
        <w:rPr>
          <w:lang w:val="hr-HR"/>
        </w:rPr>
        <w:t xml:space="preserve"> lanci </w:t>
      </w:r>
      <w:r>
        <w:rPr>
          <w:lang w:val="hr-HR"/>
        </w:rPr>
        <w:t>se</w:t>
      </w:r>
      <w:r w:rsidRPr="00F758FE">
        <w:rPr>
          <w:lang w:val="hr-HR"/>
        </w:rPr>
        <w:t xml:space="preserve"> temelj</w:t>
      </w:r>
      <w:r>
        <w:rPr>
          <w:lang w:val="hr-HR"/>
        </w:rPr>
        <w:t>e na</w:t>
      </w:r>
      <w:r w:rsidRPr="00F758FE">
        <w:rPr>
          <w:lang w:val="hr-HR"/>
        </w:rPr>
        <w:t xml:space="preserve"> biomas</w:t>
      </w:r>
      <w:r>
        <w:rPr>
          <w:lang w:val="hr-HR"/>
        </w:rPr>
        <w:t>i od</w:t>
      </w:r>
      <w:r w:rsidRPr="00F758FE">
        <w:rPr>
          <w:lang w:val="hr-HR"/>
        </w:rPr>
        <w:t xml:space="preserve"> </w:t>
      </w:r>
      <w:r>
        <w:rPr>
          <w:lang w:val="hr-HR"/>
        </w:rPr>
        <w:t>rezidbenih ostataka</w:t>
      </w:r>
      <w:r w:rsidRPr="00F758FE">
        <w:rPr>
          <w:lang w:val="hr-HR"/>
        </w:rPr>
        <w:t xml:space="preserve"> i uklanjanj</w:t>
      </w:r>
      <w:r>
        <w:rPr>
          <w:lang w:val="hr-HR"/>
        </w:rPr>
        <w:t>a</w:t>
      </w:r>
      <w:r w:rsidRPr="00F758FE">
        <w:rPr>
          <w:lang w:val="hr-HR"/>
        </w:rPr>
        <w:t xml:space="preserve"> nasada</w:t>
      </w:r>
      <w:r>
        <w:rPr>
          <w:lang w:val="hr-HR"/>
        </w:rPr>
        <w:t xml:space="preserve"> gdje</w:t>
      </w:r>
      <w:r w:rsidRPr="00F758FE">
        <w:rPr>
          <w:lang w:val="hr-HR"/>
        </w:rPr>
        <w:t xml:space="preserve"> proizvode između 2 i 7 g CO</w:t>
      </w:r>
      <w:r w:rsidRPr="00F758FE">
        <w:rPr>
          <w:vertAlign w:val="subscript"/>
          <w:lang w:val="hr-HR"/>
        </w:rPr>
        <w:t>2</w:t>
      </w:r>
      <w:r w:rsidRPr="00F758FE">
        <w:rPr>
          <w:lang w:val="hr-HR"/>
        </w:rPr>
        <w:t>/MJ. To je više od deset puta niže u usporedbi s emisijama stakleničkih plinova koje stvaraju fosilna goriva (postavljen na 80 g CO</w:t>
      </w:r>
      <w:r w:rsidRPr="00F758FE">
        <w:rPr>
          <w:vertAlign w:val="subscript"/>
          <w:lang w:val="hr-HR"/>
        </w:rPr>
        <w:t>2</w:t>
      </w:r>
      <w:r w:rsidRPr="00F758FE">
        <w:rPr>
          <w:lang w:val="hr-HR"/>
        </w:rPr>
        <w:t>/MJ prema prijedlogu RED-a II).</w:t>
      </w:r>
    </w:p>
    <w:p w:rsidR="00BB77CA" w:rsidRPr="004E2FC0" w:rsidRDefault="00F758FE" w:rsidP="00BB77CA">
      <w:pPr>
        <w:spacing w:after="120"/>
        <w:jc w:val="both"/>
        <w:rPr>
          <w:lang w:val="hr-HR"/>
        </w:rPr>
      </w:pPr>
      <w:r w:rsidRPr="00F758FE">
        <w:rPr>
          <w:lang w:val="hr-HR"/>
        </w:rPr>
        <w:t>Konačno, važno je naglasiti</w:t>
      </w:r>
      <w:r>
        <w:rPr>
          <w:lang w:val="hr-HR"/>
        </w:rPr>
        <w:t xml:space="preserve"> </w:t>
      </w:r>
      <w:r w:rsidRPr="00F758FE">
        <w:rPr>
          <w:b/>
          <w:color w:val="9DB070" w:themeColor="accent4"/>
          <w:lang w:val="hr-HR"/>
        </w:rPr>
        <w:t>ključnu ulogu koju javna tijela</w:t>
      </w:r>
      <w:r>
        <w:rPr>
          <w:b/>
          <w:color w:val="9DB070" w:themeColor="accent4"/>
          <w:lang w:val="hr-HR"/>
        </w:rPr>
        <w:t xml:space="preserve"> </w:t>
      </w:r>
      <w:r w:rsidRPr="00F758FE">
        <w:rPr>
          <w:lang w:val="hr-HR"/>
        </w:rPr>
        <w:t>mogu imati u razvoju takvih inicijativa</w:t>
      </w:r>
      <w:r w:rsidR="00BB77CA" w:rsidRPr="004E2FC0">
        <w:rPr>
          <w:lang w:val="hr-HR"/>
        </w:rPr>
        <w:t xml:space="preserve">. </w:t>
      </w:r>
      <w:r w:rsidRPr="00F758FE">
        <w:rPr>
          <w:lang w:val="hr-HR"/>
        </w:rPr>
        <w:t xml:space="preserve">Prvo, kao potrošači lokalne biomase </w:t>
      </w:r>
      <w:r>
        <w:rPr>
          <w:lang w:val="hr-HR"/>
        </w:rPr>
        <w:t xml:space="preserve">iz PROUN-a </w:t>
      </w:r>
      <w:r w:rsidRPr="00F758FE">
        <w:rPr>
          <w:lang w:val="hr-HR"/>
        </w:rPr>
        <w:t xml:space="preserve">stvaraju novu potražnju i aktiviraju nove vrijednosne lance; ovo je slučaj </w:t>
      </w:r>
      <w:r w:rsidR="00AC6D90">
        <w:rPr>
          <w:lang w:val="hr-HR"/>
        </w:rPr>
        <w:t>s D</w:t>
      </w:r>
      <w:r w:rsidRPr="00F758FE">
        <w:rPr>
          <w:lang w:val="hr-HR"/>
        </w:rPr>
        <w:t xml:space="preserve">emo 13, 16 i 19 koje promoviraju gradska vijeća Calanda (Španjolska), Vinnytsia i Bolgrad (Ukrajina). Ovi modeli mogu biti posebno zanimljivi u ruralnim područjima s visokom gustoćom trajnih usjeva, jer omogućuju </w:t>
      </w:r>
      <w:r w:rsidR="00AC6D90">
        <w:rPr>
          <w:lang w:val="hr-HR"/>
        </w:rPr>
        <w:t>st</w:t>
      </w:r>
      <w:r w:rsidRPr="00F758FE">
        <w:rPr>
          <w:lang w:val="hr-HR"/>
        </w:rPr>
        <w:t xml:space="preserve">varanje radnih mjesta, izbjegavanje emisija iz otvorenog </w:t>
      </w:r>
      <w:r w:rsidR="00AC6D90">
        <w:rPr>
          <w:lang w:val="hr-HR"/>
        </w:rPr>
        <w:t>paljenja rezidbenih ostataka</w:t>
      </w:r>
      <w:r w:rsidRPr="00F758FE">
        <w:rPr>
          <w:lang w:val="hr-HR"/>
        </w:rPr>
        <w:t>, ozelenjavanje općinskih zgrada i, općenito, razvoj kružne BIO</w:t>
      </w:r>
      <w:r w:rsidR="00AC6D90">
        <w:rPr>
          <w:lang w:val="hr-HR"/>
        </w:rPr>
        <w:t xml:space="preserve"> </w:t>
      </w:r>
      <w:r w:rsidRPr="00F758FE">
        <w:rPr>
          <w:lang w:val="hr-HR"/>
        </w:rPr>
        <w:t>gospodars</w:t>
      </w:r>
      <w:r w:rsidR="00AC6D90">
        <w:rPr>
          <w:lang w:val="hr-HR"/>
        </w:rPr>
        <w:t>ke</w:t>
      </w:r>
      <w:r w:rsidRPr="00F758FE">
        <w:rPr>
          <w:lang w:val="hr-HR"/>
        </w:rPr>
        <w:t xml:space="preserve"> regije. S druge strane, zanimljive sinergije s općinskim vlastima također se mogu ostvariti u pogledu zajedničkog upravljanja </w:t>
      </w:r>
      <w:r w:rsidR="00AC6D90">
        <w:rPr>
          <w:lang w:val="hr-HR"/>
        </w:rPr>
        <w:t>gradskim biootpadom</w:t>
      </w:r>
      <w:r w:rsidRPr="00F758FE">
        <w:rPr>
          <w:lang w:val="hr-HR"/>
        </w:rPr>
        <w:t xml:space="preserve"> i poljoprivrednim </w:t>
      </w:r>
      <w:r w:rsidR="00AC6D90">
        <w:rPr>
          <w:lang w:val="hr-HR"/>
        </w:rPr>
        <w:t>rezidbenim ostacima</w:t>
      </w:r>
      <w:r w:rsidRPr="00F758FE">
        <w:rPr>
          <w:lang w:val="hr-HR"/>
        </w:rPr>
        <w:t xml:space="preserve"> (npr. </w:t>
      </w:r>
      <w:r w:rsidR="00AC6D90">
        <w:rPr>
          <w:lang w:val="hr-HR"/>
        </w:rPr>
        <w:t>z</w:t>
      </w:r>
      <w:r w:rsidRPr="00F758FE">
        <w:rPr>
          <w:lang w:val="hr-HR"/>
        </w:rPr>
        <w:t>ajednički strojevi i skladišta).</w:t>
      </w:r>
    </w:p>
    <w:p w:rsidR="00BB77CA" w:rsidRPr="004E2FC0" w:rsidRDefault="00BB77CA" w:rsidP="00BB77CA">
      <w:pPr>
        <w:pStyle w:val="Figure"/>
        <w:spacing w:before="120"/>
        <w:ind w:right="0"/>
        <w:rPr>
          <w:lang w:val="hr-HR"/>
        </w:rPr>
      </w:pPr>
    </w:p>
    <w:p w:rsidR="00F4223B" w:rsidRPr="004E2FC0" w:rsidRDefault="00521FE7" w:rsidP="00394856">
      <w:pPr>
        <w:rPr>
          <w:lang w:val="hr-HR"/>
        </w:rPr>
      </w:pPr>
      <w:bookmarkStart w:id="23" w:name="_Toc496886066"/>
      <w:bookmarkStart w:id="24" w:name="_Toc496886937"/>
      <w:bookmarkStart w:id="25" w:name="_Toc512437006"/>
      <w:bookmarkEnd w:id="23"/>
      <w:bookmarkEnd w:id="24"/>
      <w:r w:rsidRPr="004E2FC0">
        <w:rPr>
          <w:lang w:val="hr-HR"/>
        </w:rPr>
        <w:br w:type="page"/>
      </w:r>
      <w:r w:rsidR="00394856" w:rsidRPr="004E2FC0">
        <w:rPr>
          <w:noProof/>
          <w:lang w:val="en-GB" w:eastAsia="en-GB"/>
        </w:rPr>
        <w:lastRenderedPageBreak/>
        <w:drawing>
          <wp:anchor distT="0" distB="0" distL="114300" distR="114300" simplePos="0" relativeHeight="251760639" behindDoc="0" locked="0" layoutInCell="1" allowOverlap="1" wp14:anchorId="2DCE7D3E" wp14:editId="1F6FE028">
            <wp:simplePos x="0" y="0"/>
            <wp:positionH relativeFrom="column">
              <wp:posOffset>13335</wp:posOffset>
            </wp:positionH>
            <wp:positionV relativeFrom="paragraph">
              <wp:posOffset>6042547</wp:posOffset>
            </wp:positionV>
            <wp:extent cx="5755005" cy="2499360"/>
            <wp:effectExtent l="0" t="0" r="0" b="0"/>
            <wp:wrapThrough wrapText="bothSides">
              <wp:wrapPolygon edited="0">
                <wp:start x="1144" y="0"/>
                <wp:lineTo x="643" y="494"/>
                <wp:lineTo x="0" y="2140"/>
                <wp:lineTo x="0" y="21402"/>
                <wp:lineTo x="20306" y="21402"/>
                <wp:lineTo x="20878" y="21073"/>
                <wp:lineTo x="21521" y="19098"/>
                <wp:lineTo x="21521" y="0"/>
                <wp:lineTo x="1144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856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7E7376C" wp14:editId="4789AFC3">
                <wp:simplePos x="0" y="0"/>
                <wp:positionH relativeFrom="margin">
                  <wp:align>left</wp:align>
                </wp:positionH>
                <wp:positionV relativeFrom="paragraph">
                  <wp:posOffset>322</wp:posOffset>
                </wp:positionV>
                <wp:extent cx="6337300" cy="2129051"/>
                <wp:effectExtent l="0" t="0" r="0" b="508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2129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0F" w:rsidRPr="009F0A81" w:rsidRDefault="006B7D0F" w:rsidP="000A42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  <w:t xml:space="preserve">. </w:t>
                            </w:r>
                            <w:r w:rsidR="001A4B3D" w:rsidRPr="001A4B3D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lang w:val="en-US"/>
                              </w:rPr>
                              <w:t>Zaključci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7376C" id="Cuadro de texto 56" o:spid="_x0000_s1030" type="#_x0000_t202" style="position:absolute;margin-left:0;margin-top:.05pt;width:499pt;height:167.65pt;z-index:25165823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pihAIAAGUFAAAOAAAAZHJzL2Uyb0RvYy54bWysVE1PGzEQvVfqf7B8L5uEACVig9IgqkoI&#10;UKHi7HjtZFWvx7WdZNNf32dvNlDaC1Uvu/bMm/HMm4+Ly7YxbKN8qMmWfHg04ExZSVVtlyX/9nj9&#10;4SNnIQpbCUNWlXynAr+cvn93sXUTNaIVmUp5Bic2TLau5KsY3aQoglypRoQjcspCqck3IuLql0Xl&#10;xRbeG1OMBoPTYku+cp6kCgHSq07Jp9m/1krGO62DisyUHLHF/PX5u0jfYnohJksv3KqW+zDEP0TR&#10;iNri0YOrKxEFW/v6D1dNLT0F0vFIUlOQ1rVUOQdkMxy8yuZhJZzKuYCc4A40hf/nVt5u7j2rq5Kf&#10;nHJmRYMazdei8sQqxaJqIzFoQNPWhQnQDw742H6iFuXu5QHClH2rfZP+yItBD8J3B5LhikkIT4+P&#10;z44HUEnoRsPR+eAk+ymezZ0P8bOihqVDyT2qmMkVm5sQEQqgPSS9Zum6NiZX0tjfBAAmSZFi72LM&#10;p7gzKuGM/ao0ks+hJkGQfrmYG8+6DkELI86+T7IzGCSgxoNvtN2bJGuVG/ON9gej/D7ZeLBvaks+&#10;E5THRqUENgINX33vmdUdvqeiIyBxEdtFm8s/7mu5oGqHEnvqZiU4eV2jDDcixHvhMRygBAMf7/DR&#10;hrYlp/2JsxX5n3+TJzx6FlrOthi2kocfa+EVZ+aLRTefD8djuI35Mj45G+HiX2oWLzV23cwJ6Q2x&#10;WpzMx4SPpj9qT80T9sIsvQqVsBJvlzz2x3nsCoy9ItVslkGYRyfijX1wMrlOLKcme2yfhHf7Tkzz&#10;cEv9WIrJq4bssMnS0mwdSde5WxPPHat7/jHLuYn3eycti5f3jHrejtNfAAAA//8DAFBLAwQUAAYA&#10;CAAAACEAAJVFX9oAAAAFAQAADwAAAGRycy9kb3ducmV2LnhtbEyPzU7DMBCE70i8g7VI3KgNbVGT&#10;ZlMhEFcQ5UfqzY23SUS8jmK3CW/P9gTH2VnNfFNsJt+pEw2xDYxwOzOgiKvgWq4RPt6fb1agYrLs&#10;bBeYEH4owqa8vChs7sLIb3TaplpJCMfcIjQp9bnWsWrI2zgLPbF4hzB4m0QOtXaDHSXcd/rOmHvt&#10;bcvS0NieHhuqvrdHj/D5cth9Lcxr/eSX/Rgmo9lnGvH6anpYg0o0pb9nOOMLOpTCtA9HdlF1CDIk&#10;na9KvCxbidwjzOfLBeiy0P/py18AAAD//wMAUEsBAi0AFAAGAAgAAAAhALaDOJL+AAAA4QEAABMA&#10;AAAAAAAAAAAAAAAAAAAAAFtDb250ZW50X1R5cGVzXS54bWxQSwECLQAUAAYACAAAACEAOP0h/9YA&#10;AACUAQAACwAAAAAAAAAAAAAAAAAvAQAAX3JlbHMvLnJlbHNQSwECLQAUAAYACAAAACEAP2ZaYoQC&#10;AABlBQAADgAAAAAAAAAAAAAAAAAuAgAAZHJzL2Uyb0RvYy54bWxQSwECLQAUAAYACAAAACEAAJVF&#10;X9oAAAAFAQAADwAAAAAAAAAAAAAAAADeBAAAZHJzL2Rvd25yZXYueG1sUEsFBgAAAAAEAAQA8wAA&#10;AOUFAAAAAA==&#10;" filled="f" stroked="f">
                <v:textbox>
                  <w:txbxContent>
                    <w:p w:rsidR="006B7D0F" w:rsidRPr="009F0A81" w:rsidRDefault="006B7D0F" w:rsidP="000A4250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  <w:t xml:space="preserve">. </w:t>
                      </w:r>
                      <w:proofErr w:type="spellStart"/>
                      <w:r w:rsidR="001A4B3D" w:rsidRPr="001A4B3D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Zaključci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26419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199ACD45" wp14:editId="571DFA56">
                <wp:simplePos x="0" y="0"/>
                <wp:positionH relativeFrom="page">
                  <wp:posOffset>-2540</wp:posOffset>
                </wp:positionH>
                <wp:positionV relativeFrom="paragraph">
                  <wp:posOffset>7005320</wp:posOffset>
                </wp:positionV>
                <wp:extent cx="7540757" cy="698970"/>
                <wp:effectExtent l="0" t="0" r="22225" b="25400"/>
                <wp:wrapNone/>
                <wp:docPr id="194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757" cy="69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0BE0A9" id="Rectángulo 194" o:spid="_x0000_s1026" style="position:absolute;margin-left:-.2pt;margin-top:551.6pt;width:593.75pt;height:55.05pt;z-index:251743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e5nAIAALIFAAAOAAAAZHJzL2Uyb0RvYy54bWysVM1u2zAMvg/YOwi6r3aCpGmCOkXQosOA&#10;oi36g54VWYoNSKImKXGyt9mz7MVGyT/pumKHYjkookh+JD+TPL/Ya0V2wvkaTEFHJzklwnAoa7Mp&#10;6PPT9ZczSnxgpmQKjCjoQXh6sfz86byxCzGGClQpHEEQ4xeNLWgVgl1kmeeV0MyfgBUGlRKcZgFF&#10;t8lKxxpE1yob5/lp1oArrQMuvMfXq1ZJlwlfSsHDnZReBKIKirmFdLp0ruOZLc/ZYuOYrWrepcE+&#10;kIVmtcGgA9QVC4xsXf0XlK65Aw8ynHDQGUhZc5FqwGpG+ZtqHitmRaoFyfF2oMn/P1h+u7t3pC7x&#10;280nlBim8SM9IG2/fprNVgGJz0hSY/0CbR/tveskj9dY8V46Hf+xFrJPxB4GYsU+EI6Ps+kkn01n&#10;lHDUnc7P5rPEfHb0ts6HrwI0iZeCOswg8cl2Nz5gRDTtTWIwD6our2ulkhCbRVwqR3YMP/N6M4oZ&#10;o8cfVsp8yBFhomcWCWhLTrdwUCLiKfMgJPKHRY5Twqlzj8kwzoUJo1ZVsVK0OU5z/PVZ9umnnBNg&#10;RJZY3YDdAfSWLUiP3Rbb2UdXkRp/cM7/lVjrPHikyGDC4KxrA+49AIVVdZFb+56klprI0hrKA3aX&#10;g3bsvOXXNX7eG+bDPXM4ZziRuDvCHR5SQVNQ6G6UVOB+vPce7bH9UUtJg3NbUP99y5ygRH0zOBjz&#10;0WQSBz0Jk+lsjIJ7rVm/1pitvgTsmRFuKcvTNdoH1V+lA/2CK2YVo6KKGY6xC8qD64XL0O4TXFJc&#10;rFbJDIfbsnBjHi2P4JHV2L5P+xfmbNfjAafjFvoZZ4s3rd7aRk8Dq20AWac5OPLa8Y2LITVOt8Ti&#10;5nktJ6vjql3+BgAA//8DAFBLAwQUAAYACAAAACEA8T77O+IAAAAMAQAADwAAAGRycy9kb3ducmV2&#10;LnhtbEyPy07DMBBF90j8gzVI7FrHCaJtiFMhBEJILEqLRJduPE4i4nEUO2n4e9wV7OZxdOdMsZ1t&#10;xyYcfOtIglgmwJAqp1uqJXweXhZrYD4o0qpzhBJ+0MO2vL4qVK7dmT5w2oeaxRDyuZLQhNDnnPuq&#10;Qav80vVIcWfcYFWI7VBzPahzDLcdT5PknlvVUrzQqB6fGqy+96OVcDTq9fD85t+5SSezaXfjl1mN&#10;Ut7ezI8PwALO4Q+Gi35UhzI6ndxI2rNOwuIugnEskiwFdgHEeiWAnWKViiwDXhb8/xPlLwAAAP//&#10;AwBQSwECLQAUAAYACAAAACEAtoM4kv4AAADhAQAAEwAAAAAAAAAAAAAAAAAAAAAAW0NvbnRlbnRf&#10;VHlwZXNdLnhtbFBLAQItABQABgAIAAAAIQA4/SH/1gAAAJQBAAALAAAAAAAAAAAAAAAAAC8BAABf&#10;cmVscy8ucmVsc1BLAQItABQABgAIAAAAIQB2s0e5nAIAALIFAAAOAAAAAAAAAAAAAAAAAC4CAABk&#10;cnMvZTJvRG9jLnhtbFBLAQItABQABgAIAAAAIQDxPvs74gAAAAwBAAAPAAAAAAAAAAAAAAAAAPYE&#10;AABkcnMvZG93bnJldi54bWxQSwUGAAAAAAQABADzAAAABQYAAAAA&#10;" fillcolor="white [3212]" strokecolor="white [3212]" strokeweight="1pt">
                <w10:wrap anchorx="page"/>
              </v:rect>
            </w:pict>
          </mc:Fallback>
        </mc:AlternateContent>
      </w:r>
      <w:r w:rsidR="00E07188" w:rsidRPr="004E2FC0"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3CE187E2" wp14:editId="3AB349F8">
            <wp:simplePos x="0" y="0"/>
            <wp:positionH relativeFrom="page">
              <wp:posOffset>5271135</wp:posOffset>
            </wp:positionH>
            <wp:positionV relativeFrom="paragraph">
              <wp:posOffset>-540072</wp:posOffset>
            </wp:positionV>
            <wp:extent cx="2289317" cy="1214651"/>
            <wp:effectExtent l="0" t="0" r="0" b="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go-uprunning1-bnv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9"/>
                    <a:stretch/>
                  </pic:blipFill>
                  <pic:spPr bwMode="auto">
                    <a:xfrm>
                      <a:off x="0" y="0"/>
                      <a:ext cx="2289317" cy="12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250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7D02C0D" wp14:editId="472C6356">
                <wp:simplePos x="0" y="0"/>
                <wp:positionH relativeFrom="page">
                  <wp:posOffset>1270</wp:posOffset>
                </wp:positionH>
                <wp:positionV relativeFrom="paragraph">
                  <wp:posOffset>-899795</wp:posOffset>
                </wp:positionV>
                <wp:extent cx="7796530" cy="10858500"/>
                <wp:effectExtent l="0" t="0" r="13970" b="1905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530" cy="10858500"/>
                        </a:xfrm>
                        <a:prstGeom prst="rect">
                          <a:avLst/>
                        </a:prstGeom>
                        <a:solidFill>
                          <a:srgbClr val="C1D2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F219B" id="Rectángulo 53" o:spid="_x0000_s1026" style="position:absolute;margin-left:.1pt;margin-top:-70.85pt;width:613.9pt;height:8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ZDlAIAAHMFAAAOAAAAZHJzL2Uyb0RvYy54bWysVMFu2zAMvQ/YPwi6r7bTpE2DOkWQosOA&#10;oi3aDj0rshQbkERNUuJkf7Nv2Y+Nkh03aIsdhl1sUSQfySeSl1c7rchWON+AKWlxklMiDIeqMeuS&#10;fn+++TKlxAdmKqbAiJLuhadX88+fLls7EyOoQVXCEQQxftbaktYh2FmWeV4LzfwJWGFQKcFpFlB0&#10;66xyrEV0rbJRnp9lLbjKOuDCe7y97pR0nvClFDzcS+lFIKqkmFtIX5e+q/jN5pdstnbM1g3v02D/&#10;kIVmjcGgA9Q1C4xsXPMOSjfcgQcZTjjoDKRsuEg1YDVF/qaap5pZkWpBcrwdaPL/D5bfbR8caaqS&#10;Tk4pMUzjGz0ia79/mfVGAcFbpKi1foaWT/bB9ZLHY6x3J52Of6yE7BKt+4FWsQuE4+X5+cXZ5BTZ&#10;56gr8ulkOskT89mrv3U+fBWgSTyU1GEKiU+2vfUBY6LpwSSG86Ca6qZRKgluvVoqR7YMH3lZXI/G&#10;05g0uhyZZbGGLut0CnslorMyj0IiAZjnKEVMrScGPMa5MKHoVDWrRBcGKxhqGDxSzAQYkSWmN2D3&#10;ALGt32N3yfb20VWkzh2c878l1jkPHikymDA468aA+whAYVV95M4e0z+iJh5XUO2xPRx0c+Mtv2nw&#10;fW6ZDw/M4aDgo+Lwh3v8SAVtSaE/UVKD+/nRfbTH/kUtJS0OXkn9jw1zghL1zWBnXxTjcZzUJIwn&#10;5yMU3LFmdawxG70EfPYC14zl6RjtgzocpQP9gjtiEaOiihmOsUvKgzsIy9AtBNwyXCwWyQyn07Jw&#10;a54sj+CR1dh/z7sX5mzfpAEb/A4OQ8pmb3q1s42eBhabALJJjfzKa883TnZqnH4LxdVxLCer1105&#10;/wMAAP//AwBQSwMEFAAGAAgAAAAhAH0ISCbgAAAACwEAAA8AAABkcnMvZG93bnJldi54bWxMj81O&#10;wzAQhO9IvIO1SNxa5wdKFOJUVSsEp0op5e7GSxKI11Hstunbsz2V245mNPtNsZxsL044+s6Rgnge&#10;gUCqnemoUbD/fJtlIHzQZHTvCBVc0MOyvL8rdG7cmSo87UIjuIR8rhW0IQy5lL5u0Wo/dwMSe99u&#10;tDqwHBtpRn3mctvLJIoW0uqO+EOrB1y3WP/ujlbB5mNcXao0fd/GX3JTUbPeb386pR4fptUriIBT&#10;uIXhis/oUDLTwR3JeNErSDinYBY/xS8grn6SZDzuwNfzIktBloX8v6H8AwAA//8DAFBLAQItABQA&#10;BgAIAAAAIQC2gziS/gAAAOEBAAATAAAAAAAAAAAAAAAAAAAAAABbQ29udGVudF9UeXBlc10ueG1s&#10;UEsBAi0AFAAGAAgAAAAhADj9If/WAAAAlAEAAAsAAAAAAAAAAAAAAAAALwEAAF9yZWxzLy5yZWxz&#10;UEsBAi0AFAAGAAgAAAAhAPQppkOUAgAAcwUAAA4AAAAAAAAAAAAAAAAALgIAAGRycy9lMm9Eb2Mu&#10;eG1sUEsBAi0AFAAGAAgAAAAhAH0ISCbgAAAACwEAAA8AAAAAAAAAAAAAAAAA7gQAAGRycy9kb3du&#10;cmV2LnhtbFBLBQYAAAAABAAEAPMAAAD7BQAAAAA=&#10;" fillcolor="#c1d248" strokecolor="#4c3f3a [1604]" strokeweight="1pt">
                <w10:wrap anchorx="page"/>
              </v:rect>
            </w:pict>
          </mc:Fallback>
        </mc:AlternateContent>
      </w:r>
      <w:r w:rsidR="00F4223B" w:rsidRPr="004E2FC0">
        <w:rPr>
          <w:lang w:val="hr-HR"/>
        </w:rPr>
        <w:br w:type="page"/>
      </w:r>
    </w:p>
    <w:p w:rsidR="0041390C" w:rsidRPr="004E2FC0" w:rsidRDefault="001A4B3D" w:rsidP="0041390C">
      <w:pPr>
        <w:pStyle w:val="Naslov1"/>
        <w:rPr>
          <w:lang w:val="hr-HR"/>
        </w:rPr>
      </w:pPr>
      <w:bookmarkStart w:id="26" w:name="_Toc8293492"/>
      <w:bookmarkEnd w:id="25"/>
      <w:r w:rsidRPr="001A4B3D">
        <w:rPr>
          <w:lang w:val="hr-HR"/>
        </w:rPr>
        <w:lastRenderedPageBreak/>
        <w:t>Zaključci</w:t>
      </w:r>
      <w:bookmarkEnd w:id="26"/>
    </w:p>
    <w:p w:rsidR="001A4B3D" w:rsidRDefault="001A4B3D" w:rsidP="00BB77CA">
      <w:pPr>
        <w:jc w:val="both"/>
        <w:rPr>
          <w:lang w:val="hr-HR"/>
        </w:rPr>
      </w:pPr>
      <w:r w:rsidRPr="001A4B3D">
        <w:rPr>
          <w:lang w:val="hr-HR"/>
        </w:rPr>
        <w:t>Ovaj dokument je izvijestio o p</w:t>
      </w:r>
      <w:r w:rsidR="00170915">
        <w:rPr>
          <w:lang w:val="hr-HR"/>
        </w:rPr>
        <w:t>očetnim</w:t>
      </w:r>
      <w:r w:rsidRPr="001A4B3D">
        <w:rPr>
          <w:lang w:val="hr-HR"/>
        </w:rPr>
        <w:t xml:space="preserve"> inicijativama koje su podržali Demo</w:t>
      </w:r>
      <w:r w:rsidR="00FC2FE4">
        <w:rPr>
          <w:lang w:val="hr-HR"/>
        </w:rPr>
        <w:t xml:space="preserve"> partneri</w:t>
      </w:r>
      <w:r w:rsidRPr="001A4B3D">
        <w:rPr>
          <w:lang w:val="hr-HR"/>
        </w:rPr>
        <w:t xml:space="preserve"> u Grčkoj, Italiji, Španjolskoj i Ukrajini za razvoj novih</w:t>
      </w:r>
      <w:r w:rsidR="00FC2FE4">
        <w:rPr>
          <w:lang w:val="hr-HR"/>
        </w:rPr>
        <w:t xml:space="preserve"> vrijednosnih</w:t>
      </w:r>
      <w:r w:rsidRPr="001A4B3D">
        <w:rPr>
          <w:lang w:val="hr-HR"/>
        </w:rPr>
        <w:t xml:space="preserve"> lanaca temeljenih na </w:t>
      </w:r>
      <w:r w:rsidR="00FC2FE4">
        <w:rPr>
          <w:lang w:val="hr-HR"/>
        </w:rPr>
        <w:t xml:space="preserve">poljoprivrednoj </w:t>
      </w:r>
      <w:r w:rsidRPr="001A4B3D">
        <w:rPr>
          <w:lang w:val="hr-HR"/>
        </w:rPr>
        <w:t xml:space="preserve">biomasi iz </w:t>
      </w:r>
      <w:r w:rsidR="00FC2FE4" w:rsidRPr="001A4B3D">
        <w:rPr>
          <w:lang w:val="hr-HR"/>
        </w:rPr>
        <w:t>rezidbe</w:t>
      </w:r>
      <w:r w:rsidR="00FC2FE4">
        <w:rPr>
          <w:lang w:val="hr-HR"/>
        </w:rPr>
        <w:t>nih ostataka i</w:t>
      </w:r>
      <w:r w:rsidR="00FC2FE4" w:rsidRPr="001A4B3D">
        <w:rPr>
          <w:lang w:val="hr-HR"/>
        </w:rPr>
        <w:t xml:space="preserve"> </w:t>
      </w:r>
      <w:r w:rsidRPr="001A4B3D">
        <w:rPr>
          <w:lang w:val="hr-HR"/>
        </w:rPr>
        <w:t xml:space="preserve">uklanjanja </w:t>
      </w:r>
      <w:r w:rsidR="00FC2FE4">
        <w:rPr>
          <w:lang w:val="hr-HR"/>
        </w:rPr>
        <w:t>nasada</w:t>
      </w:r>
      <w:r w:rsidRPr="001A4B3D">
        <w:rPr>
          <w:lang w:val="hr-HR"/>
        </w:rPr>
        <w:t xml:space="preserve">. Razmatrani su novi poslovni modeli, provedena su terenska ispitivanja i </w:t>
      </w:r>
      <w:r w:rsidR="00FC2FE4">
        <w:rPr>
          <w:lang w:val="hr-HR"/>
        </w:rPr>
        <w:t>legaliziranje</w:t>
      </w:r>
      <w:r w:rsidRPr="001A4B3D">
        <w:rPr>
          <w:lang w:val="hr-HR"/>
        </w:rPr>
        <w:t xml:space="preserve"> proizvoda biomase, a održivost inicijativa ocijenjena je s tehno</w:t>
      </w:r>
      <w:r w:rsidR="00FC2FE4">
        <w:rPr>
          <w:lang w:val="hr-HR"/>
        </w:rPr>
        <w:t>loško</w:t>
      </w:r>
      <w:r w:rsidRPr="001A4B3D">
        <w:rPr>
          <w:lang w:val="hr-HR"/>
        </w:rPr>
        <w:t xml:space="preserve">-ekonomskog i ekološkog stajališta. Na kraju, velika količina informacija prebačena je na </w:t>
      </w:r>
      <w:r w:rsidR="00FC2FE4">
        <w:rPr>
          <w:lang w:val="hr-HR"/>
        </w:rPr>
        <w:t>glavne pokretače</w:t>
      </w:r>
      <w:r w:rsidRPr="001A4B3D">
        <w:rPr>
          <w:lang w:val="hr-HR"/>
        </w:rPr>
        <w:t xml:space="preserve"> ovih budućih</w:t>
      </w:r>
      <w:r w:rsidR="00FC2FE4">
        <w:rPr>
          <w:lang w:val="hr-HR"/>
        </w:rPr>
        <w:t xml:space="preserve"> vrijednosnih</w:t>
      </w:r>
      <w:r w:rsidRPr="001A4B3D">
        <w:rPr>
          <w:lang w:val="hr-HR"/>
        </w:rPr>
        <w:t xml:space="preserve"> lanaca, kako bi podržali njihovo donošenje odluka i usmjerili svoje poslovanje.</w:t>
      </w:r>
    </w:p>
    <w:p w:rsidR="00BB77CA" w:rsidRPr="004E2FC0" w:rsidRDefault="00FC2FE4" w:rsidP="00BB77CA">
      <w:pPr>
        <w:jc w:val="both"/>
        <w:rPr>
          <w:lang w:val="hr-HR"/>
        </w:rPr>
      </w:pPr>
      <w:r w:rsidRPr="00FC2FE4">
        <w:rPr>
          <w:lang w:val="hr-HR"/>
        </w:rPr>
        <w:t xml:space="preserve">Od 20 </w:t>
      </w:r>
      <w:r>
        <w:rPr>
          <w:lang w:val="hr-HR"/>
        </w:rPr>
        <w:t>glavnih pokretača</w:t>
      </w:r>
      <w:r w:rsidRPr="00FC2FE4">
        <w:rPr>
          <w:lang w:val="hr-HR"/>
        </w:rPr>
        <w:t xml:space="preserve"> koje su pra</w:t>
      </w:r>
      <w:r>
        <w:rPr>
          <w:lang w:val="hr-HR"/>
        </w:rPr>
        <w:t>ćeni</w:t>
      </w:r>
      <w:r w:rsidRPr="00FC2FE4">
        <w:rPr>
          <w:lang w:val="hr-HR"/>
        </w:rPr>
        <w:t xml:space="preserve">, odabran je po jedan </w:t>
      </w:r>
      <w:r>
        <w:rPr>
          <w:lang w:val="hr-HR"/>
        </w:rPr>
        <w:t xml:space="preserve">u svakoj </w:t>
      </w:r>
      <w:r w:rsidRPr="00FC2FE4">
        <w:rPr>
          <w:lang w:val="hr-HR"/>
        </w:rPr>
        <w:t xml:space="preserve">Demo </w:t>
      </w:r>
      <w:r>
        <w:rPr>
          <w:lang w:val="hr-HR"/>
        </w:rPr>
        <w:t>zemlji</w:t>
      </w:r>
      <w:r w:rsidRPr="00FC2FE4">
        <w:rPr>
          <w:lang w:val="hr-HR"/>
        </w:rPr>
        <w:t xml:space="preserve"> za daljnju potporu projekta u provedbi predloženog </w:t>
      </w:r>
      <w:r>
        <w:rPr>
          <w:lang w:val="hr-HR"/>
        </w:rPr>
        <w:t xml:space="preserve">vrijednosnog </w:t>
      </w:r>
      <w:r w:rsidRPr="00FC2FE4">
        <w:rPr>
          <w:lang w:val="hr-HR"/>
        </w:rPr>
        <w:t>lanca. To je slučaj s</w:t>
      </w:r>
      <w:r>
        <w:rPr>
          <w:lang w:val="hr-HR"/>
        </w:rPr>
        <w:t>a Savezom</w:t>
      </w:r>
      <w:r w:rsidRPr="00FC2FE4">
        <w:rPr>
          <w:lang w:val="hr-HR"/>
        </w:rPr>
        <w:t xml:space="preserve"> poljoprivredn</w:t>
      </w:r>
      <w:r>
        <w:rPr>
          <w:lang w:val="hr-HR"/>
        </w:rPr>
        <w:t>ih</w:t>
      </w:r>
      <w:r w:rsidRPr="00FC2FE4">
        <w:rPr>
          <w:lang w:val="hr-HR"/>
        </w:rPr>
        <w:t xml:space="preserve"> zadruge Agrinio u Grčkoj (Demo 4), tvrtkom Agritoppi u Italiji (Demo 6), gradskom vijeću Calanda u Španjolskoj (Demo 13) i tvrtki Triada MK u Ukrajini (Demo 17)</w:t>
      </w:r>
      <w:r>
        <w:rPr>
          <w:lang w:val="hr-HR"/>
        </w:rPr>
        <w:t xml:space="preserve">. </w:t>
      </w:r>
      <w:r w:rsidRPr="00FC2FE4">
        <w:rPr>
          <w:lang w:val="hr-HR"/>
        </w:rPr>
        <w:t>Važno je napomenuti da su, u vrijeme pisanja ovog dokumenta, vrijednosni lanci u Italiji i Ukrajini već provedeni na komercijalnoj osnovi, s potpisanim ugovorima o opskrbi s lokalnim krajnjim korisnicima. U budućnosti detaljan opis njihovih aktivnosti dat će se u javnom dokumentu D3.4 “Priručnik o novim slučajevima uspješnosti uP_running”</w:t>
      </w:r>
      <w:r w:rsidR="00BB77CA" w:rsidRPr="004E2FC0">
        <w:rPr>
          <w:lang w:val="hr-HR"/>
        </w:rPr>
        <w:t>”.</w:t>
      </w:r>
    </w:p>
    <w:p w:rsidR="00FC2FE4" w:rsidRDefault="00FC2FE4" w:rsidP="00BB77CA">
      <w:pPr>
        <w:jc w:val="both"/>
        <w:rPr>
          <w:lang w:val="hr-HR"/>
        </w:rPr>
      </w:pPr>
      <w:r w:rsidRPr="00FC2FE4">
        <w:rPr>
          <w:lang w:val="hr-HR"/>
        </w:rPr>
        <w:t>Iz globalnog pregleda, demonstracijski slučajevi uP_run</w:t>
      </w:r>
      <w:r>
        <w:rPr>
          <w:lang w:val="hr-HR"/>
        </w:rPr>
        <w:t>n</w:t>
      </w:r>
      <w:r w:rsidRPr="00FC2FE4">
        <w:rPr>
          <w:lang w:val="hr-HR"/>
        </w:rPr>
        <w:t xml:space="preserve">ing </w:t>
      </w:r>
      <w:r>
        <w:rPr>
          <w:lang w:val="hr-HR"/>
        </w:rPr>
        <w:t>dokazuju kako je</w:t>
      </w:r>
      <w:r w:rsidRPr="00FC2FE4">
        <w:rPr>
          <w:lang w:val="hr-HR"/>
        </w:rPr>
        <w:t xml:space="preserve"> </w:t>
      </w:r>
      <w:r>
        <w:rPr>
          <w:lang w:val="hr-HR"/>
        </w:rPr>
        <w:t>PROUN</w:t>
      </w:r>
      <w:r w:rsidRPr="00FC2FE4">
        <w:rPr>
          <w:lang w:val="hr-HR"/>
        </w:rPr>
        <w:t xml:space="preserve"> drvo za energiju</w:t>
      </w:r>
      <w:r>
        <w:rPr>
          <w:lang w:val="hr-HR"/>
        </w:rPr>
        <w:t>,</w:t>
      </w:r>
      <w:r w:rsidRPr="00FC2FE4">
        <w:rPr>
          <w:lang w:val="hr-HR"/>
        </w:rPr>
        <w:t xml:space="preserve"> tehno</w:t>
      </w:r>
      <w:r>
        <w:rPr>
          <w:lang w:val="hr-HR"/>
        </w:rPr>
        <w:t>loško</w:t>
      </w:r>
      <w:r w:rsidRPr="00FC2FE4">
        <w:rPr>
          <w:lang w:val="hr-HR"/>
        </w:rPr>
        <w:t xml:space="preserve">-ekonomski i ekološki izvedivo. Unatoč preprekama koje još uvijek usporavaju razvoj </w:t>
      </w:r>
      <w:r>
        <w:rPr>
          <w:lang w:val="hr-HR"/>
        </w:rPr>
        <w:t>PROUN</w:t>
      </w:r>
      <w:r w:rsidRPr="00FC2FE4">
        <w:rPr>
          <w:lang w:val="hr-HR"/>
        </w:rPr>
        <w:t xml:space="preserve"> sektora (vidi više detalja u javnom dokumentu 2.2), i ogromnim naporima potrebnim za provedbu novih vrijednosnih lanaca, inicijative navedene u ovom dokumentu naglašavaju da upotreba </w:t>
      </w:r>
      <w:r>
        <w:rPr>
          <w:lang w:val="hr-HR"/>
        </w:rPr>
        <w:t>PROUN</w:t>
      </w:r>
      <w:r w:rsidRPr="00FC2FE4">
        <w:rPr>
          <w:lang w:val="hr-HR"/>
        </w:rPr>
        <w:t xml:space="preserve">-a za energiju može donijeti brojne koristi </w:t>
      </w:r>
      <w:r>
        <w:rPr>
          <w:lang w:val="hr-HR"/>
        </w:rPr>
        <w:t>su</w:t>
      </w:r>
      <w:r w:rsidRPr="00FC2FE4">
        <w:rPr>
          <w:lang w:val="hr-HR"/>
        </w:rPr>
        <w:t>dionici</w:t>
      </w:r>
      <w:r>
        <w:rPr>
          <w:lang w:val="hr-HR"/>
        </w:rPr>
        <w:t>ma</w:t>
      </w:r>
      <w:r w:rsidRPr="00FC2FE4">
        <w:rPr>
          <w:lang w:val="hr-HR"/>
        </w:rPr>
        <w:t xml:space="preserve"> iz sektora poljoprivrede i energetike (nove poslovne linije, novi prihodi, ušteda vremena, širi izvor biomase, itd.), za okoliš (izbjegavanje </w:t>
      </w:r>
      <w:r>
        <w:rPr>
          <w:lang w:val="hr-HR"/>
        </w:rPr>
        <w:t xml:space="preserve">spaljivanja na </w:t>
      </w:r>
      <w:r w:rsidRPr="00FC2FE4">
        <w:rPr>
          <w:lang w:val="hr-HR"/>
        </w:rPr>
        <w:t>otvoreno</w:t>
      </w:r>
      <w:r>
        <w:rPr>
          <w:lang w:val="hr-HR"/>
        </w:rPr>
        <w:t>m</w:t>
      </w:r>
      <w:r w:rsidRPr="00FC2FE4">
        <w:rPr>
          <w:lang w:val="hr-HR"/>
        </w:rPr>
        <w:t>, prelazak s fosilnih goriva, itd.) i na društvo u cjelini jer su u skladu s nekoliko europskih strategija (kružna ekonomija, bio</w:t>
      </w:r>
      <w:r w:rsidR="00174CDD">
        <w:rPr>
          <w:lang w:val="hr-HR"/>
        </w:rPr>
        <w:t xml:space="preserve"> </w:t>
      </w:r>
      <w:r w:rsidRPr="00FC2FE4">
        <w:rPr>
          <w:lang w:val="hr-HR"/>
        </w:rPr>
        <w:t>gospodarstvo, obnovljivi izvori energije i ruralni razvoj).</w:t>
      </w:r>
    </w:p>
    <w:p w:rsidR="00174CDD" w:rsidRPr="00174CDD" w:rsidRDefault="00174CDD" w:rsidP="00174CDD">
      <w:pPr>
        <w:tabs>
          <w:tab w:val="left" w:pos="4536"/>
        </w:tabs>
        <w:jc w:val="both"/>
        <w:rPr>
          <w:lang w:val="hr-HR"/>
        </w:rPr>
      </w:pPr>
      <w:r w:rsidRPr="00174CDD">
        <w:rPr>
          <w:lang w:val="hr-HR"/>
        </w:rPr>
        <w:t xml:space="preserve">Zahvaljujući demonstracijama koje su u tijeku, partneri su stvorili i važnu bazu znanja koja se želi prenijeti na buduće savjetnike o </w:t>
      </w:r>
      <w:r>
        <w:rPr>
          <w:lang w:val="hr-HR"/>
        </w:rPr>
        <w:t>biomasi od</w:t>
      </w:r>
      <w:r w:rsidRPr="00174CDD">
        <w:rPr>
          <w:lang w:val="hr-HR"/>
        </w:rPr>
        <w:t xml:space="preserve"> </w:t>
      </w:r>
      <w:r>
        <w:rPr>
          <w:lang w:val="hr-HR"/>
        </w:rPr>
        <w:t>PROUN-a</w:t>
      </w:r>
      <w:r w:rsidRPr="00174CDD">
        <w:rPr>
          <w:lang w:val="hr-HR"/>
        </w:rPr>
        <w:t xml:space="preserve">. Izrađeni su materijali za obuku, kao i Priručnik za </w:t>
      </w:r>
      <w:r w:rsidRPr="00170915">
        <w:rPr>
          <w:lang w:val="hr-HR"/>
        </w:rPr>
        <w:t>savjetovanje),</w:t>
      </w:r>
      <w:r w:rsidRPr="00174CDD">
        <w:rPr>
          <w:lang w:val="hr-HR"/>
        </w:rPr>
        <w:t xml:space="preserve"> koji je dostupan i na web stranici projekta.</w:t>
      </w:r>
    </w:p>
    <w:p w:rsidR="000A4250" w:rsidRPr="004E2FC0" w:rsidRDefault="00174CDD" w:rsidP="00174CDD">
      <w:pPr>
        <w:tabs>
          <w:tab w:val="left" w:pos="4536"/>
        </w:tabs>
        <w:jc w:val="both"/>
        <w:rPr>
          <w:lang w:val="hr-HR"/>
        </w:rPr>
      </w:pPr>
      <w:r w:rsidRPr="00174CDD">
        <w:rPr>
          <w:lang w:val="hr-HR"/>
        </w:rPr>
        <w:t>Konačno, zanimljivo je naglasiti da je videozapis snimljen u svakoj Demo zemlji i dostupan je na YouTube kanalu projekta. Svaki video je dostupan na osam jezika: hrvatski, engleski, francuski, grčki, talijanski, portugalski, španjolski i ukrajinski.</w:t>
      </w:r>
      <w:r w:rsidR="00521FE7" w:rsidRPr="004E2FC0">
        <w:rPr>
          <w:lang w:val="hr-HR"/>
        </w:rPr>
        <w:br w:type="page"/>
      </w:r>
      <w:r w:rsidR="00DF0889" w:rsidRPr="004E2FC0">
        <w:rPr>
          <w:noProof/>
          <w:lang w:val="en-GB" w:eastAsia="en-GB"/>
        </w:rPr>
        <w:lastRenderedPageBreak/>
        <w:drawing>
          <wp:anchor distT="0" distB="0" distL="114300" distR="114300" simplePos="0" relativeHeight="251745280" behindDoc="0" locked="0" layoutInCell="1" allowOverlap="1" wp14:anchorId="023B21DA" wp14:editId="06D6FD0C">
            <wp:simplePos x="0" y="0"/>
            <wp:positionH relativeFrom="margin">
              <wp:posOffset>449349</wp:posOffset>
            </wp:positionH>
            <wp:positionV relativeFrom="paragraph">
              <wp:posOffset>5517515</wp:posOffset>
            </wp:positionV>
            <wp:extent cx="4833620" cy="3223895"/>
            <wp:effectExtent l="95250" t="95250" r="100330" b="9080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3-1024x68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223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419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 wp14:anchorId="6306F022" wp14:editId="15C8019A">
                <wp:simplePos x="0" y="0"/>
                <wp:positionH relativeFrom="page">
                  <wp:posOffset>0</wp:posOffset>
                </wp:positionH>
                <wp:positionV relativeFrom="paragraph">
                  <wp:posOffset>6903085</wp:posOffset>
                </wp:positionV>
                <wp:extent cx="7540757" cy="698970"/>
                <wp:effectExtent l="0" t="0" r="22225" b="25400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757" cy="69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B5CED" id="Rectángulo 193" o:spid="_x0000_s1026" style="position:absolute;margin-left:0;margin-top:543.55pt;width:593.75pt;height:55.05pt;z-index:251744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QInQIAALIFAAAOAAAAZHJzL2Uyb0RvYy54bWysVM1u2zAMvg/YOwi6r3aypGmCOkXQosOA&#10;oi3aDj0rshQLkEVNUuJkb7Nn2YuNkn/SdcUOxXJQRJH8SH4meX6xrzXZCecVmIKOTnJKhOFQKrMp&#10;6Len609nlPjATMk0GFHQg/D0Yvnxw3ljF2IMFehSOIIgxi8aW9AqBLvIMs8rUTN/AlYYVEpwNQso&#10;uk1WOtYgeq2zcZ6fZg240jrgwnt8vWqVdJnwpRQ83EnpRSC6oJhbSKdL5zqe2fKcLTaO2UrxLg32&#10;jixqpgwGHaCuWGBk69RfULXiDjzIcMKhzkBKxUWqAasZ5a+qeayYFakWJMfbgSb//2D57e7eEVXi&#10;t5t/psSwGj/SA9L266fZbDWQ+IwkNdYv0PbR3rtO8niNFe+lq+M/1kL2idjDQKzYB8LxcTad5LPp&#10;jBKOutP52XyWmM+O3tb58EVATeKloA4zSHyy3Y0PGBFNe5MYzINW5bXSOgmxWcSldmTH8DOvN6OY&#10;MXr8YaXNuxwRJnpmkYC25HQLBy0injYPQiJ/WOQ4JZw695gM41yYMGpVFStFm+M0x1+fZZ9+yjkB&#10;RmSJ1Q3YHUBv2YL02G2xnX10FanxB+f8X4m1zoNHigwmDM61MuDeAtBYVRe5te9JaqmJLK2hPGB3&#10;OWjHzlt+rfDz3jAf7pnDOcOJxN0R7vCQGpqCQnejpAL34633aI/tj1pKGpzbgvrvW+YEJfqrwcGY&#10;jyaTOOhJmExnYxTcS836pcZs60vAnhnhlrI8XaN90P1VOqifccWsYlRUMcMxdkF5cL1wGdp9gkuK&#10;i9UqmeFwWxZuzKPlETyyGtv3af/MnO16POB03EI/42zxqtVb2+hpYLUNIFWagyOvHd+4GFLjdEss&#10;bp6XcrI6rtrlbwAAAP//AwBQSwMEFAAGAAgAAAAhAEXtXXPgAAAACwEAAA8AAABkcnMvZG93bnJl&#10;di54bWxMj09LxDAQxe+C3yGM4M1NW9B2a9NFRBHBg+4Kepxtpn+wmZQm7dZvb3pybzPzHm9+r9gt&#10;phczja6zrCDeRCCIK6s7bhR8Hp5vMhDOI2vsLZOCX3KwKy8vCsy1PfEHzXvfiBDCLkcFrfdDLqWr&#10;WjLoNnYgDlptR4M+rGMj9YinEG56mUTRnTTYcfjQ4kCPLVU/+8ko+K7x5fD06t5kncz1tnufvup0&#10;Uur6anm4B+Fp8f9mWPEDOpSB6Wgn1k70CkIRH65RlsYgVj3O0lsQx3XapgnIspDnHco/AAAA//8D&#10;AFBLAQItABQABgAIAAAAIQC2gziS/gAAAOEBAAATAAAAAAAAAAAAAAAAAAAAAABbQ29udGVudF9U&#10;eXBlc10ueG1sUEsBAi0AFAAGAAgAAAAhADj9If/WAAAAlAEAAAsAAAAAAAAAAAAAAAAALwEAAF9y&#10;ZWxzLy5yZWxzUEsBAi0AFAAGAAgAAAAhAKADdAidAgAAsgUAAA4AAAAAAAAAAAAAAAAALgIAAGRy&#10;cy9lMm9Eb2MueG1sUEsBAi0AFAAGAAgAAAAhAEXtXXPgAAAACwEAAA8AAAAAAAAAAAAAAAAA9wQA&#10;AGRycy9kb3ducmV2LnhtbFBLBQYAAAAABAAEAPMAAAAEBgAAAAA=&#10;" fillcolor="white [3212]" strokecolor="white [3212]" strokeweight="1pt">
                <w10:wrap anchorx="page"/>
              </v:rect>
            </w:pict>
          </mc:Fallback>
        </mc:AlternateContent>
      </w:r>
      <w:r w:rsidR="00E07188" w:rsidRPr="004E2FC0"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34CCDBA8" wp14:editId="75C93E18">
            <wp:simplePos x="0" y="0"/>
            <wp:positionH relativeFrom="page">
              <wp:posOffset>5271135</wp:posOffset>
            </wp:positionH>
            <wp:positionV relativeFrom="paragraph">
              <wp:posOffset>-550858</wp:posOffset>
            </wp:positionV>
            <wp:extent cx="2289317" cy="1214651"/>
            <wp:effectExtent l="0" t="0" r="0" b="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go-uprunning1-bnv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9"/>
                    <a:stretch/>
                  </pic:blipFill>
                  <pic:spPr bwMode="auto">
                    <a:xfrm>
                      <a:off x="0" y="0"/>
                      <a:ext cx="2289317" cy="12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250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22C6F6" wp14:editId="7EE5FB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37300" cy="8875395"/>
                <wp:effectExtent l="0" t="0" r="0" b="190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887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0F" w:rsidRPr="009F0A81" w:rsidRDefault="006B7D0F" w:rsidP="000A425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lang w:val="en-US"/>
                              </w:rPr>
                              <w:t xml:space="preserve">. </w:t>
                            </w:r>
                            <w:r w:rsidR="002079BD" w:rsidRPr="002079BD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lang w:val="en-US"/>
                              </w:rPr>
                              <w:t>Dodaci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2C6F6" id="Cuadro de texto 58" o:spid="_x0000_s1031" type="#_x0000_t202" style="position:absolute;left:0;text-align:left;margin-left:0;margin-top:-.05pt;width:499pt;height:698.8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j0gwIAAGUFAAAOAAAAZHJzL2Uyb0RvYy54bWysVEtPGzEQvlfqf7B8L5sQwiNig9IgqkoI&#10;UKHi7HjtZFWvx7WdZNNf38/ebEppL1S97I7nPd88Lq/axrCN8qEmW/Lh0YAzZSVVtV2W/OvTzYdz&#10;zkIUthKGrCr5TgV+NX3/7nLrJuqYVmQq5Rmc2DDZupKvYnSToghypRoRjsgpC6Em34iIp18WlRdb&#10;eG9McTwYnBZb8pXzJFUI4F53Qj7N/rVWMt5rHVRkpuTILeavz99F+hbTSzFZeuFWtdynIf4hi0bU&#10;FkEPrq5FFGzt6z9cNbX0FEjHI0lNQVrXUuUaUM1w8Kqax5VwKtcCcII7wBT+n1t5t3nwrK5KPkan&#10;rGjQo/laVJ5YpVhUbSQGCWDaujCB9qODfmw/Uot29/wAZqq+1b5Jf9TFIAfguwPIcMUkmKej0dlo&#10;AJGE7Pz8bDy6GCc/xS9z50P8pKhhiSi5RxczuGJzG2Kn2qukaJZuamNyJ439jQGfiVOk3LscMxV3&#10;RiU9Y78ojeJzqokRpF8u5sazbkIwwsizn5PsDAZJUSPgG233Jsla5cF8o/3BKMcnGw/2TW3JZ4Dy&#10;2qhUwEZg4KtvuUNIXHf6PRQdAAmL2C7arv19LxdU7dBiT92uBCdvarThVoT4IDyWA5Bg4eM9PtrQ&#10;tuS0pzhbkf/xN37Sx8xCytkWy1by8H0tvOLMfLaY5ovhyQncxvw4GZ8d4+FfShYvJXbdzAnlDXFa&#10;nMxk0o+mJ7Wn5hl3YZaiQiSsROySx56cx67BuCtSzWZZCfvoRLy1j04m1wnlNGRP7bPwbj+JaR/u&#10;qF9LMXk1kJ1usrQ0W0fSdZ7WhHOH6h5/7HKe9/3dScfi5Ttr/bqO058AAAD//wMAUEsDBBQABgAI&#10;AAAAIQBnwW5R2wAAAAcBAAAPAAAAZHJzL2Rvd25yZXYueG1sTI/NTsMwEITvSLyDtUjcWrv8tE3I&#10;pkIgriAKReLmxtskIl5HsduEt2c5wXE0o5lvis3kO3WiIbaBERZzA4q4Cq7lGuH97Wm2BhWTZWe7&#10;wITwTRE25flZYXMXRn6l0zbVSko45hahSanPtY5VQ97GeeiJxTuEwdskcqi1G+wo5b7TV8Ystbct&#10;y0Jje3poqPraHj3C7vnw+XFjXupHf9uPYTKafaYRLy+m+ztQiab0F4ZffEGHUpj24cguqg5BjiSE&#10;2QKUmFm2Fr2X1HW2WoIuC/2fv/wBAAD//wMAUEsBAi0AFAAGAAgAAAAhALaDOJL+AAAA4QEAABMA&#10;AAAAAAAAAAAAAAAAAAAAAFtDb250ZW50X1R5cGVzXS54bWxQSwECLQAUAAYACAAAACEAOP0h/9YA&#10;AACUAQAACwAAAAAAAAAAAAAAAAAvAQAAX3JlbHMvLnJlbHNQSwECLQAUAAYACAAAACEAtsHI9IMC&#10;AABlBQAADgAAAAAAAAAAAAAAAAAuAgAAZHJzL2Uyb0RvYy54bWxQSwECLQAUAAYACAAAACEAZ8Fu&#10;UdsAAAAHAQAADwAAAAAAAAAAAAAAAADdBAAAZHJzL2Rvd25yZXYueG1sUEsFBgAAAAAEAAQA8wAA&#10;AOUFAAAAAA==&#10;" filled="f" stroked="f">
                <v:textbox>
                  <w:txbxContent>
                    <w:p w:rsidR="006B7D0F" w:rsidRPr="009F0A81" w:rsidRDefault="006B7D0F" w:rsidP="000A4250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0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lang w:val="en-US"/>
                        </w:rPr>
                        <w:t xml:space="preserve">. </w:t>
                      </w:r>
                      <w:proofErr w:type="spellStart"/>
                      <w:r w:rsidR="002079BD" w:rsidRPr="002079BD">
                        <w:rPr>
                          <w:b/>
                          <w:bCs/>
                          <w:color w:val="000000" w:themeColor="text1"/>
                          <w:sz w:val="96"/>
                          <w:lang w:val="en-US"/>
                        </w:rPr>
                        <w:t>Dodaci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4250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80974B7" wp14:editId="326DF733">
                <wp:simplePos x="0" y="0"/>
                <wp:positionH relativeFrom="page">
                  <wp:posOffset>1795</wp:posOffset>
                </wp:positionH>
                <wp:positionV relativeFrom="paragraph">
                  <wp:posOffset>-899269</wp:posOffset>
                </wp:positionV>
                <wp:extent cx="7796530" cy="10858500"/>
                <wp:effectExtent l="0" t="0" r="13970" b="1905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6530" cy="10858500"/>
                        </a:xfrm>
                        <a:prstGeom prst="rect">
                          <a:avLst/>
                        </a:prstGeom>
                        <a:solidFill>
                          <a:srgbClr val="C1D2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54A62C" id="Rectángulo 57" o:spid="_x0000_s1026" style="position:absolute;margin-left:.15pt;margin-top:-70.8pt;width:613.9pt;height:85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wlAIAAHMFAAAOAAAAZHJzL2Uyb0RvYy54bWysVMFu2zAMvQ/YPwi6r7azpEmDOkWQosOA&#10;oivaDj0rshQLkEVNUuJkf7Nv2Y+Nkh03aIsdhl1sUSQfySeSl1f7RpOdcF6BKWlxllMiDIdKmU1J&#10;vz/dfJpR4gMzFdNgREkPwtOrxccPl62dixHUoCvhCIIYP29tSesQ7DzLPK9Fw/wZWGFQKcE1LKDo&#10;NlnlWIvojc5GeX6eteAq64AL7/H2ulPSRcKXUvDwTUovAtElxdxC+rr0Xcdvtrhk841jtla8T4P9&#10;QxYNUwaDDlDXLDCydeoNVKO4Aw8ynHFoMpBScZFqwGqK/FU1jzWzItWC5Hg70OT/Hyy/2907oqqS&#10;TqaUGNbgGz0ga79/mc1WA8FbpKi1fo6Wj/be9ZLHY6x3L10T/1gJ2SdaDwOtYh8Ix8vp9OJ88hnZ&#10;56gr8tlkNskT89mLv3U+fBHQkHgoqcMUEp9sd+sDxkTTo0kM50Gr6kZpnQS3Wa+0IzuGj7wqrkfj&#10;WUwaXU7MslhDl3U6hYMW0VmbByGRAMxzlCKm1hMDHuNcmFB0qppVoguDFQw1DB4pZgKMyBLTG7B7&#10;gNjWb7G7ZHv76CpS5w7O+d8S65wHjxQZTBicG2XAvQegsao+cmeP6Z9QE49rqA7YHg66ufGW3yh8&#10;n1vmwz1zOCj4qDj84Rt+pIa2pNCfKKnB/XzvPtpj/6KWkhYHr6T+x5Y5QYn+arCzL4rxOE5qEsaT&#10;6QgFd6pZn2rMtlkBPnuBa8bydIz2QR+P0kHzjDtiGaOiihmOsUvKgzsKq9AtBNwyXCyXyQyn07Jw&#10;ax4tj+CR1dh/T/tn5mzfpAEb/A6OQ8rmr3q1s42eBpbbAFKlRn7htecbJzs1Tr+F4uo4lZPVy65c&#10;/AEAAP//AwBQSwMEFAAGAAgAAAAhAKh+oM7gAAAACwEAAA8AAABkcnMvZG93bnJldi54bWxMj8Fu&#10;wjAQRO+V+g/WVuoNHCc0itI4CIGq9oQUSu8m3iaBeB3FBsLf15zKbVYzmnlbLCfTswuOrrMkQcwj&#10;YEi11R01EvbfH7MMmPOKtOotoYQbOliWz0+FyrW9UoWXnW9YKCGXKwmt90POuatbNMrN7YAUvF87&#10;GuXDOTZcj+oayk3P4yhKuVEdhYVWDbhusT7tzkbC5mtc3aok+dyKH76pqFnvt8dOyteXafUOzOPk&#10;/8Nwxw/oUAamgz2TdqyXkISchJlYiBTY3Y/jTAA7BPWWZgvgZcEffyj/AAAA//8DAFBLAQItABQA&#10;BgAIAAAAIQC2gziS/gAAAOEBAAATAAAAAAAAAAAAAAAAAAAAAABbQ29udGVudF9UeXBlc10ueG1s&#10;UEsBAi0AFAAGAAgAAAAhADj9If/WAAAAlAEAAAsAAAAAAAAAAAAAAAAALwEAAF9yZWxzLy5yZWxz&#10;UEsBAi0AFAAGAAgAAAAhAO3AVDCUAgAAcwUAAA4AAAAAAAAAAAAAAAAALgIAAGRycy9lMm9Eb2Mu&#10;eG1sUEsBAi0AFAAGAAgAAAAhAKh+oM7gAAAACwEAAA8AAAAAAAAAAAAAAAAA7gQAAGRycy9kb3du&#10;cmV2LnhtbFBLBQYAAAAABAAEAPMAAAD7BQAAAAA=&#10;" fillcolor="#c1d248" strokecolor="#4c3f3a [1604]" strokeweight="1pt">
                <w10:wrap anchorx="page"/>
              </v:rect>
            </w:pict>
          </mc:Fallback>
        </mc:AlternateContent>
      </w:r>
      <w:r w:rsidR="000A4250" w:rsidRPr="004E2FC0">
        <w:rPr>
          <w:lang w:val="hr-HR"/>
        </w:rPr>
        <w:br w:type="page"/>
      </w:r>
    </w:p>
    <w:p w:rsidR="0041390C" w:rsidRPr="004E2FC0" w:rsidRDefault="002079BD" w:rsidP="0041390C">
      <w:pPr>
        <w:pStyle w:val="Naslov1"/>
        <w:rPr>
          <w:iCs/>
          <w:lang w:val="hr-HR"/>
        </w:rPr>
      </w:pPr>
      <w:bookmarkStart w:id="27" w:name="_Toc496886068"/>
      <w:bookmarkStart w:id="28" w:name="_Toc496886939"/>
      <w:bookmarkStart w:id="29" w:name="_Toc8293493"/>
      <w:bookmarkEnd w:id="27"/>
      <w:bookmarkEnd w:id="28"/>
      <w:r w:rsidRPr="002079BD">
        <w:rPr>
          <w:iCs/>
          <w:lang w:val="hr-HR"/>
        </w:rPr>
        <w:lastRenderedPageBreak/>
        <w:t>Dodaci</w:t>
      </w:r>
      <w:bookmarkEnd w:id="29"/>
    </w:p>
    <w:p w:rsidR="001E5048" w:rsidRPr="004E2FC0" w:rsidRDefault="002079BD" w:rsidP="002079BD">
      <w:pPr>
        <w:spacing w:line="240" w:lineRule="auto"/>
        <w:jc w:val="both"/>
        <w:rPr>
          <w:lang w:val="hr-HR"/>
        </w:rPr>
      </w:pPr>
      <w:r>
        <w:rPr>
          <w:lang w:val="hr-HR"/>
        </w:rPr>
        <w:t>U nastavku je</w:t>
      </w:r>
      <w:r w:rsidRPr="002079BD">
        <w:rPr>
          <w:lang w:val="hr-HR"/>
        </w:rPr>
        <w:t xml:space="preserve"> uključe</w:t>
      </w:r>
      <w:r>
        <w:rPr>
          <w:lang w:val="hr-HR"/>
        </w:rPr>
        <w:t>no</w:t>
      </w:r>
      <w:r w:rsidRPr="002079BD">
        <w:rPr>
          <w:lang w:val="hr-HR"/>
        </w:rPr>
        <w:t xml:space="preserve"> 20 informativnih letaka popratnih inicijativa. </w:t>
      </w:r>
      <w:r w:rsidR="00170915">
        <w:rPr>
          <w:lang w:val="hr-HR"/>
        </w:rPr>
        <w:t>Također, u</w:t>
      </w:r>
      <w:r w:rsidRPr="002079BD">
        <w:rPr>
          <w:lang w:val="hr-HR"/>
        </w:rPr>
        <w:t xml:space="preserve"> nastavku je prikazana i tablica</w:t>
      </w:r>
      <w:r>
        <w:rPr>
          <w:lang w:val="hr-HR"/>
        </w:rPr>
        <w:t xml:space="preserve"> naziva glavnih pokretača, naziv </w:t>
      </w:r>
      <w:r w:rsidR="00A247F1">
        <w:rPr>
          <w:lang w:val="hr-HR"/>
        </w:rPr>
        <w:t>područja</w:t>
      </w:r>
      <w:r w:rsidRPr="002079BD">
        <w:rPr>
          <w:lang w:val="hr-HR"/>
        </w:rPr>
        <w:t>, kao i poslovni model na kojem se inicijativa temelji.</w:t>
      </w:r>
    </w:p>
    <w:tbl>
      <w:tblPr>
        <w:tblStyle w:val="Tablaconcuadrcula1"/>
        <w:tblW w:w="0" w:type="auto"/>
        <w:tblBorders>
          <w:top w:val="single" w:sz="4" w:space="0" w:color="A3897A"/>
          <w:left w:val="single" w:sz="4" w:space="0" w:color="A3897A"/>
          <w:bottom w:val="single" w:sz="4" w:space="0" w:color="A3897A"/>
          <w:right w:val="single" w:sz="4" w:space="0" w:color="A3897A"/>
          <w:insideH w:val="single" w:sz="4" w:space="0" w:color="A3897A"/>
          <w:insideV w:val="single" w:sz="4" w:space="0" w:color="A3897A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87"/>
        <w:gridCol w:w="3395"/>
        <w:gridCol w:w="2534"/>
      </w:tblGrid>
      <w:tr w:rsidR="006E3F76" w:rsidRPr="004E2FC0" w:rsidTr="006E3F76">
        <w:trPr>
          <w:trHeight w:val="529"/>
        </w:trPr>
        <w:tc>
          <w:tcPr>
            <w:tcW w:w="562" w:type="dxa"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52"/>
            <w:vAlign w:val="center"/>
          </w:tcPr>
          <w:p w:rsidR="001E5048" w:rsidRPr="004E2FC0" w:rsidRDefault="006E3F76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  <w:t>R</w:t>
            </w:r>
            <w:r w:rsidR="002079BD"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  <w:t>ed</w:t>
            </w:r>
            <w:r>
              <w:rPr>
                <w:rFonts w:eastAsia="Times New Roman" w:cs="Calibri"/>
                <w:b/>
                <w:bCs/>
                <w:color w:val="FFFFFF" w:themeColor="background1"/>
                <w:lang w:val="hr-HR"/>
              </w:rPr>
              <w:t>.br.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1E5048" w:rsidRPr="004E2FC0" w:rsidRDefault="00A247F1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color w:val="FFFFFF"/>
                <w:sz w:val="24"/>
                <w:szCs w:val="24"/>
                <w:lang w:val="hr-HR"/>
              </w:rPr>
              <w:t>Naziv glavnog pokretača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1E5048" w:rsidRPr="004E2FC0" w:rsidRDefault="00A247F1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>
              <w:rPr>
                <w:rFonts w:eastAsia="Times New Roman" w:cs="Calibri"/>
                <w:color w:val="FFFFFF"/>
                <w:sz w:val="24"/>
                <w:szCs w:val="24"/>
                <w:lang w:val="hr-HR"/>
              </w:rPr>
              <w:t>Naziv publikacije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C1D248"/>
            <w:vAlign w:val="center"/>
          </w:tcPr>
          <w:p w:rsidR="001E5048" w:rsidRPr="004E2FC0" w:rsidRDefault="00A247F1" w:rsidP="004F0BF8">
            <w:pPr>
              <w:spacing w:afterAutospacing="1"/>
              <w:ind w:left="-60" w:right="-60"/>
              <w:jc w:val="center"/>
              <w:textAlignment w:val="baseline"/>
              <w:rPr>
                <w:rFonts w:eastAsia="Times New Roman" w:cs="Calibri"/>
                <w:b/>
                <w:bCs/>
                <w:color w:val="FFFFFF"/>
                <w:lang w:val="hr-HR"/>
              </w:rPr>
            </w:pPr>
            <w:r w:rsidRPr="00A247F1">
              <w:rPr>
                <w:rFonts w:eastAsia="Times New Roman" w:cs="Calibri"/>
                <w:color w:val="FFFFFF"/>
                <w:sz w:val="24"/>
                <w:szCs w:val="24"/>
                <w:lang w:val="hr-HR"/>
              </w:rPr>
              <w:t>Poslovni model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EAS Lakonias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2079BD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2079BD">
              <w:rPr>
                <w:rFonts w:eastAsia="Times New Roman" w:cs="Calibri"/>
                <w:color w:val="000000"/>
                <w:lang w:val="hr-HR"/>
              </w:rPr>
              <w:t xml:space="preserve">SAMOSTALNA POTROŠNJA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REZIDBENIH OSTATAKA OD </w:t>
            </w:r>
            <w:r w:rsidRPr="002079BD">
              <w:rPr>
                <w:rFonts w:eastAsia="Times New Roman" w:cs="Calibri"/>
                <w:color w:val="000000"/>
                <w:lang w:val="hr-HR"/>
              </w:rPr>
              <w:t>MASLIN</w:t>
            </w:r>
            <w:r>
              <w:rPr>
                <w:rFonts w:eastAsia="Times New Roman" w:cs="Calibri"/>
                <w:color w:val="000000"/>
                <w:lang w:val="hr-HR"/>
              </w:rPr>
              <w:t>A</w:t>
            </w:r>
            <w:r w:rsidR="006E3F76">
              <w:rPr>
                <w:rFonts w:eastAsia="Times New Roman" w:cs="Calibri"/>
                <w:color w:val="000000"/>
                <w:lang w:val="hr-HR"/>
              </w:rPr>
              <w:t xml:space="preserve"> NA ZADRUŽNOJ DROBILICI ZA KOMINU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A247F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A247F1">
              <w:rPr>
                <w:rFonts w:eastAsia="Times New Roman" w:cs="Calibri"/>
                <w:color w:val="000000"/>
                <w:lang w:val="hr-HR"/>
              </w:rPr>
              <w:t>Samo</w:t>
            </w:r>
            <w:r>
              <w:rPr>
                <w:rFonts w:eastAsia="Times New Roman" w:cs="Calibri"/>
                <w:color w:val="000000"/>
                <w:lang w:val="hr-HR"/>
              </w:rPr>
              <w:t>stalna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 potrošnja u </w:t>
            </w:r>
            <w:r w:rsidR="00ED482D" w:rsidRPr="00ED482D">
              <w:rPr>
                <w:rFonts w:eastAsia="Times New Roman" w:cs="Calibri"/>
                <w:color w:val="000000"/>
                <w:lang w:val="hr-HR"/>
              </w:rPr>
              <w:t xml:space="preserve">poljoprivrednom 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zadružnom </w:t>
            </w:r>
            <w:r w:rsidR="00E638BB">
              <w:rPr>
                <w:rFonts w:eastAsia="Times New Roman" w:cs="Calibri"/>
                <w:color w:val="000000"/>
                <w:lang w:val="hr-HR"/>
              </w:rPr>
              <w:t>postrojenju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2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VAENI Naousa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A247F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ZADRUŽNO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 </w:t>
            </w:r>
            <w:r>
              <w:rPr>
                <w:rFonts w:eastAsia="Times New Roman" w:cs="Calibri"/>
                <w:color w:val="000000"/>
                <w:lang w:val="hr-HR"/>
              </w:rPr>
              <w:t>SAKUPLJANJE REZIDBENIH OSTATAKA VINORADA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 ZA GRIJANJE LOKALNIH STAKLENI</w:t>
            </w:r>
            <w:r>
              <w:rPr>
                <w:rFonts w:eastAsia="Times New Roman" w:cs="Calibri"/>
                <w:color w:val="000000"/>
                <w:lang w:val="hr-HR"/>
              </w:rPr>
              <w:t>K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>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A247F1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Grijanje u agroindustriji s </w:t>
            </w:r>
            <w:r>
              <w:rPr>
                <w:rFonts w:eastAsia="Times New Roman" w:cs="Calibri"/>
                <w:color w:val="000000"/>
                <w:lang w:val="hr-HR"/>
              </w:rPr>
              <w:t>rezidbenim ostacima od poljoprivrednih zadruga</w:t>
            </w:r>
            <w:r w:rsidRPr="00A247F1">
              <w:rPr>
                <w:rFonts w:eastAsia="Times New Roman" w:cs="Calibri"/>
                <w:color w:val="000000"/>
                <w:lang w:val="hr-HR"/>
              </w:rPr>
              <w:t xml:space="preserve"> 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top w:val="single" w:sz="4" w:space="0" w:color="978177"/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3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AOS Koropiou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AF008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S</w:t>
            </w:r>
            <w:r w:rsidR="00A247F1" w:rsidRPr="00A247F1">
              <w:rPr>
                <w:rFonts w:eastAsia="Times New Roman" w:cs="Calibri"/>
                <w:color w:val="000000"/>
                <w:lang w:val="hr-HR"/>
              </w:rPr>
              <w:t xml:space="preserve">URADNJA IZMEĐU </w:t>
            </w:r>
            <w:r>
              <w:rPr>
                <w:rFonts w:eastAsia="Times New Roman" w:cs="Calibri"/>
                <w:color w:val="000000"/>
                <w:lang w:val="hr-HR"/>
              </w:rPr>
              <w:t>POLJOPRIVREDNIH</w:t>
            </w:r>
            <w:r w:rsidR="00A247F1" w:rsidRPr="00A247F1">
              <w:rPr>
                <w:rFonts w:eastAsia="Times New Roman" w:cs="Calibri"/>
                <w:color w:val="000000"/>
                <w:lang w:val="hr-HR"/>
              </w:rPr>
              <w:t xml:space="preserve"> ZADRUG</w:t>
            </w:r>
            <w:r>
              <w:rPr>
                <w:rFonts w:eastAsia="Times New Roman" w:cs="Calibri"/>
                <w:color w:val="000000"/>
                <w:lang w:val="hr-HR"/>
              </w:rPr>
              <w:t>A</w:t>
            </w:r>
            <w:r w:rsidR="00A247F1" w:rsidRPr="00A247F1">
              <w:rPr>
                <w:rFonts w:eastAsia="Times New Roman" w:cs="Calibri"/>
                <w:color w:val="000000"/>
                <w:lang w:val="hr-HR"/>
              </w:rPr>
              <w:t xml:space="preserve"> I OPĆIN</w:t>
            </w:r>
            <w:r>
              <w:rPr>
                <w:rFonts w:eastAsia="Times New Roman" w:cs="Calibri"/>
                <w:color w:val="000000"/>
                <w:lang w:val="hr-HR"/>
              </w:rPr>
              <w:t>A</w:t>
            </w:r>
            <w:r w:rsidR="00A247F1" w:rsidRPr="00A247F1">
              <w:rPr>
                <w:rFonts w:eastAsia="Times New Roman" w:cs="Calibri"/>
                <w:color w:val="000000"/>
                <w:lang w:val="hr-HR"/>
              </w:rPr>
              <w:t xml:space="preserve"> ZA NOVO UPRAVLJANJE </w:t>
            </w:r>
            <w:r>
              <w:rPr>
                <w:rFonts w:eastAsia="Times New Roman" w:cs="Calibri"/>
                <w:color w:val="000000"/>
                <w:lang w:val="hr-HR"/>
              </w:rPr>
              <w:t>REZIDBENIM OSTACIMA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AF008A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AF008A">
              <w:rPr>
                <w:rFonts w:eastAsia="Times New Roman" w:cs="Calibri"/>
                <w:color w:val="000000"/>
                <w:lang w:val="hr-HR"/>
              </w:rPr>
              <w:t>Grijanje u općinskim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/gradskim </w:t>
            </w:r>
            <w:r w:rsidRPr="00AF008A">
              <w:rPr>
                <w:rFonts w:eastAsia="Times New Roman" w:cs="Calibri"/>
                <w:color w:val="000000"/>
                <w:lang w:val="hr-HR"/>
              </w:rPr>
              <w:t xml:space="preserve">zgradama s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energijom rezidbenih ostataka </w:t>
            </w:r>
            <w:r w:rsidRPr="00AF008A">
              <w:rPr>
                <w:rFonts w:eastAsia="Times New Roman" w:cs="Calibri"/>
                <w:color w:val="000000"/>
                <w:lang w:val="hr-HR"/>
              </w:rPr>
              <w:t xml:space="preserve">iz </w:t>
            </w:r>
            <w:r>
              <w:rPr>
                <w:rFonts w:eastAsia="Times New Roman" w:cs="Calibri"/>
                <w:color w:val="000000"/>
                <w:lang w:val="hr-HR"/>
              </w:rPr>
              <w:t>poljoprivrednih</w:t>
            </w:r>
            <w:r w:rsidRPr="00AF008A">
              <w:rPr>
                <w:rFonts w:eastAsia="Times New Roman" w:cs="Calibri"/>
                <w:color w:val="000000"/>
                <w:lang w:val="hr-HR"/>
              </w:rPr>
              <w:t xml:space="preserve"> zadrug</w:t>
            </w:r>
            <w:r>
              <w:rPr>
                <w:rFonts w:eastAsia="Times New Roman" w:cs="Calibri"/>
                <w:color w:val="000000"/>
                <w:lang w:val="hr-HR"/>
              </w:rPr>
              <w:t>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4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Agrinio Union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E638BB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2079BD">
              <w:rPr>
                <w:rFonts w:eastAsia="Times New Roman" w:cs="Calibri"/>
                <w:color w:val="000000"/>
                <w:lang w:val="hr-HR"/>
              </w:rPr>
              <w:t xml:space="preserve">SAMOSTALNA POTROŠNJA </w:t>
            </w:r>
            <w:r>
              <w:rPr>
                <w:rFonts w:eastAsia="Times New Roman" w:cs="Calibri"/>
                <w:color w:val="000000"/>
                <w:lang w:val="hr-HR"/>
              </w:rPr>
              <w:t>REZIDBENIH OSTATAKA NA POSTROJENJIMA ZA SUŠENJE KRME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E638BB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S</w:t>
            </w:r>
            <w:r w:rsidRPr="00E638BB">
              <w:rPr>
                <w:rFonts w:eastAsia="Times New Roman" w:cs="Calibri"/>
                <w:color w:val="000000"/>
                <w:lang w:val="hr-HR"/>
              </w:rPr>
              <w:t>amo</w:t>
            </w:r>
            <w:r>
              <w:rPr>
                <w:rFonts w:eastAsia="Times New Roman" w:cs="Calibri"/>
                <w:color w:val="000000"/>
                <w:lang w:val="hr-HR"/>
              </w:rPr>
              <w:t>stalna</w:t>
            </w:r>
            <w:r w:rsidRPr="00E638BB">
              <w:rPr>
                <w:rFonts w:eastAsia="Times New Roman" w:cs="Calibri"/>
                <w:color w:val="000000"/>
                <w:lang w:val="hr-HR"/>
              </w:rPr>
              <w:t xml:space="preserve"> potrošnja u </w:t>
            </w:r>
            <w:r w:rsidR="00ED482D" w:rsidRPr="00ED482D">
              <w:rPr>
                <w:rFonts w:eastAsia="Times New Roman" w:cs="Calibri"/>
                <w:color w:val="000000"/>
                <w:lang w:val="hr-HR"/>
              </w:rPr>
              <w:t xml:space="preserve">poljoprivrednom </w:t>
            </w:r>
            <w:r w:rsidRPr="00E638BB">
              <w:rPr>
                <w:rFonts w:eastAsia="Times New Roman" w:cs="Calibri"/>
                <w:color w:val="000000"/>
                <w:lang w:val="hr-HR"/>
              </w:rPr>
              <w:t xml:space="preserve">zadružnom </w:t>
            </w:r>
            <w:r>
              <w:rPr>
                <w:rFonts w:eastAsia="Times New Roman" w:cs="Calibri"/>
                <w:color w:val="000000"/>
                <w:lang w:val="hr-HR"/>
              </w:rPr>
              <w:t>postrojenju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5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Aichmeas Cooperative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B22426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B22426">
              <w:rPr>
                <w:rFonts w:eastAsia="Times New Roman" w:cs="Calibri"/>
                <w:color w:val="000000"/>
                <w:lang w:val="hr-HR"/>
              </w:rPr>
              <w:t xml:space="preserve">PROIZVODNJA PELETA OD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REZIDBENIH OSTATAKA </w:t>
            </w:r>
            <w:r w:rsidRPr="00B22426">
              <w:rPr>
                <w:rFonts w:eastAsia="Times New Roman" w:cs="Calibri"/>
                <w:color w:val="000000"/>
                <w:lang w:val="hr-HR"/>
              </w:rPr>
              <w:t xml:space="preserve">MASLINE KROZ </w:t>
            </w:r>
            <w:r>
              <w:rPr>
                <w:rFonts w:eastAsia="Times New Roman" w:cs="Calibri"/>
                <w:color w:val="000000"/>
                <w:lang w:val="hr-HR"/>
              </w:rPr>
              <w:t>SHEMU ZADRUGA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B22426" w:rsidP="004F0BF8">
            <w:pPr>
              <w:jc w:val="center"/>
              <w:rPr>
                <w:rFonts w:asciiTheme="minorHAnsi" w:hAnsiTheme="minorHAnsi"/>
                <w:color w:val="000000" w:themeColor="text1"/>
                <w:w w:val="90"/>
                <w:lang w:val="hr-HR"/>
              </w:rPr>
            </w:pPr>
            <w:r w:rsidRPr="00B22426">
              <w:rPr>
                <w:rFonts w:eastAsia="Times New Roman" w:cs="Calibri"/>
                <w:color w:val="000000"/>
                <w:lang w:val="hr-HR"/>
              </w:rPr>
              <w:t>Proizvodnja agro-peleta za grijanje u lokalnoj agro-industriji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6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Agritoppi srl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B22426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B22426">
              <w:rPr>
                <w:rFonts w:eastAsia="Times New Roman" w:cs="Calibri"/>
                <w:color w:val="000000"/>
                <w:lang w:val="hr-HR"/>
              </w:rPr>
              <w:t xml:space="preserve">PROIZVODNJA AGROPELETA OD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REZIDBENIH OSTATAKA </w:t>
            </w:r>
            <w:r w:rsidRPr="00B22426">
              <w:rPr>
                <w:rFonts w:eastAsia="Times New Roman" w:cs="Calibri"/>
                <w:color w:val="000000"/>
                <w:lang w:val="hr-HR"/>
              </w:rPr>
              <w:t>MASLINE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B22426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B22426">
              <w:rPr>
                <w:rFonts w:eastAsia="Times New Roman" w:cs="Calibri"/>
                <w:color w:val="000000"/>
                <w:lang w:val="hr-HR"/>
              </w:rPr>
              <w:t>Proizvodnja agro-peleta za grijanje u lokalnoj agro-industriji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7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Schiraldi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B22426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 xml:space="preserve">MALA KOGENERACIJSKA POSTROJENJA 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1A3D6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1A3D64">
              <w:rPr>
                <w:rFonts w:eastAsia="Times New Roman" w:cs="Calibri"/>
                <w:color w:val="000000"/>
                <w:lang w:val="hr-HR"/>
              </w:rPr>
              <w:t>Kombinirana proizvodnja toplinske i električne energije u poljoprivrednom sektoru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8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Cantina Apulia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9A596B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 xml:space="preserve">MALA KOGENERACIJSKA POSTROJENJA </w:t>
            </w:r>
            <w:r w:rsidR="002A5138">
              <w:rPr>
                <w:rFonts w:eastAsia="Times New Roman" w:cs="Calibri"/>
                <w:color w:val="000000"/>
                <w:lang w:val="hr-HR"/>
              </w:rPr>
              <w:t>U LOKALNOJ VINARIJI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2A513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2A5138">
              <w:rPr>
                <w:rFonts w:eastAsia="Times New Roman" w:cs="Calibri"/>
                <w:color w:val="000000"/>
                <w:lang w:val="hr-HR"/>
              </w:rPr>
              <w:t>Kombinirana proizvodnja toplinske i električne energije u poljoprivrednom sektoru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9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Tersan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2A513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2A5138">
              <w:rPr>
                <w:rFonts w:eastAsia="Times New Roman" w:cs="Calibri"/>
                <w:color w:val="000000"/>
                <w:lang w:val="hr-HR"/>
              </w:rPr>
              <w:t>ENERGIJA, ALI NE SAMO OD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REZIDBENIH OSTATAKA OD</w:t>
            </w:r>
            <w:r w:rsidRPr="002A5138">
              <w:rPr>
                <w:rFonts w:eastAsia="Times New Roman" w:cs="Calibri"/>
                <w:color w:val="000000"/>
                <w:lang w:val="hr-HR"/>
              </w:rPr>
              <w:t xml:space="preserve"> MASLIN</w:t>
            </w:r>
            <w:r>
              <w:rPr>
                <w:rFonts w:eastAsia="Times New Roman" w:cs="Calibri"/>
                <w:color w:val="000000"/>
                <w:lang w:val="hr-HR"/>
              </w:rPr>
              <w:t>A</w:t>
            </w:r>
            <w:r w:rsidRPr="002A5138">
              <w:rPr>
                <w:rFonts w:eastAsia="Times New Roman" w:cs="Calibri"/>
                <w:color w:val="000000"/>
                <w:lang w:val="hr-HR"/>
              </w:rPr>
              <w:t xml:space="preserve"> I VINOGRA</w:t>
            </w:r>
            <w:r>
              <w:rPr>
                <w:rFonts w:eastAsia="Times New Roman" w:cs="Calibri"/>
                <w:color w:val="000000"/>
                <w:lang w:val="hr-HR"/>
              </w:rPr>
              <w:t>DA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2A513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2A5138">
              <w:rPr>
                <w:rFonts w:eastAsia="Times New Roman" w:cs="Calibri"/>
                <w:color w:val="000000"/>
                <w:lang w:val="hr-HR"/>
              </w:rPr>
              <w:t xml:space="preserve">Korištenje </w:t>
            </w:r>
            <w:r>
              <w:rPr>
                <w:rFonts w:eastAsia="Times New Roman" w:cs="Calibri"/>
                <w:color w:val="000000"/>
                <w:lang w:val="hr-HR"/>
              </w:rPr>
              <w:t>rezidbenih ostataka</w:t>
            </w:r>
            <w:r w:rsidRPr="002A5138">
              <w:rPr>
                <w:rFonts w:eastAsia="Times New Roman" w:cs="Calibri"/>
                <w:color w:val="000000"/>
                <w:lang w:val="hr-HR"/>
              </w:rPr>
              <w:t xml:space="preserve"> za energiju, biofilter i </w:t>
            </w:r>
            <w:r w:rsidR="00E96B14">
              <w:rPr>
                <w:rFonts w:eastAsia="Times New Roman" w:cs="Calibri"/>
                <w:color w:val="000000"/>
                <w:lang w:val="hr-HR"/>
              </w:rPr>
              <w:t>sastavne</w:t>
            </w:r>
            <w:r w:rsidR="00E96B14" w:rsidRPr="002A5138">
              <w:rPr>
                <w:rFonts w:eastAsia="Times New Roman" w:cs="Calibri"/>
                <w:color w:val="000000"/>
                <w:lang w:val="hr-HR"/>
              </w:rPr>
              <w:t xml:space="preserve"> </w:t>
            </w:r>
            <w:r w:rsidRPr="002A5138">
              <w:rPr>
                <w:rFonts w:eastAsia="Times New Roman" w:cs="Calibri"/>
                <w:color w:val="000000"/>
                <w:lang w:val="hr-HR"/>
              </w:rPr>
              <w:t>tvari u pogonu za kompostiranje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10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AgriTRE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E96B1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PRONALAZAK NOVIH ZALIHA BIOMASE ZA ENERGETSKA POSTROJENJA KOJA SE OPSKRBLJUJU SLAMOM</w:t>
            </w:r>
            <w:r w:rsidRPr="00E96B14">
              <w:rPr>
                <w:rFonts w:eastAsia="Times New Roman" w:cs="Calibri"/>
                <w:color w:val="000000"/>
                <w:lang w:val="hr-HR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E96B1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E96B14">
              <w:rPr>
                <w:rFonts w:eastAsia="Times New Roman" w:cs="Calibri"/>
                <w:color w:val="000000"/>
                <w:lang w:val="hr-HR"/>
              </w:rPr>
              <w:t xml:space="preserve">Proizvodnja energije dijelom se temelji na biomasi </w:t>
            </w:r>
            <w:r>
              <w:rPr>
                <w:rFonts w:eastAsia="Times New Roman" w:cs="Calibri"/>
                <w:color w:val="000000"/>
                <w:lang w:val="hr-HR"/>
              </w:rPr>
              <w:t>rezidbenih ostataka</w:t>
            </w:r>
            <w:r w:rsidRPr="00E96B14">
              <w:rPr>
                <w:rFonts w:eastAsia="Times New Roman" w:cs="Calibri"/>
                <w:color w:val="000000"/>
                <w:lang w:val="hr-HR"/>
              </w:rPr>
              <w:t xml:space="preserve"> maslina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11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GRUYSER/Ecoadeso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E96B1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OD BIOMASE UKLONJENIH NASADA VOĆNJAKA DO INDUSTRIJSKE BIOMASE</w:t>
            </w:r>
            <w:r w:rsidR="001E5048" w:rsidRPr="004E2FC0">
              <w:rPr>
                <w:rFonts w:eastAsia="Times New Roman" w:cs="Calibri"/>
                <w:color w:val="000000"/>
                <w:lang w:val="hr-HR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E96B1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E96B14">
              <w:rPr>
                <w:rFonts w:eastAsia="Times New Roman" w:cs="Calibri"/>
                <w:color w:val="000000"/>
                <w:lang w:val="hr-HR"/>
              </w:rPr>
              <w:t xml:space="preserve">Usluge uklanjanja </w:t>
            </w:r>
            <w:r w:rsidR="00657470" w:rsidRPr="00657470">
              <w:rPr>
                <w:rFonts w:eastAsia="Times New Roman" w:cs="Calibri"/>
                <w:color w:val="000000"/>
                <w:lang w:val="hr-HR"/>
              </w:rPr>
              <w:t xml:space="preserve">nasada </w:t>
            </w:r>
            <w:r w:rsidRPr="00E96B14">
              <w:rPr>
                <w:rFonts w:eastAsia="Times New Roman" w:cs="Calibri"/>
                <w:color w:val="000000"/>
                <w:lang w:val="hr-HR"/>
              </w:rPr>
              <w:t xml:space="preserve">poljoprivrednicima i logističkom centru za proizvodnju </w:t>
            </w:r>
            <w:r w:rsidR="00657470">
              <w:rPr>
                <w:rFonts w:eastAsia="Times New Roman" w:cs="Calibri"/>
                <w:color w:val="000000"/>
                <w:lang w:val="hr-HR"/>
              </w:rPr>
              <w:t>nestandardiziranog drvnog ostataka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12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Casa Miquelás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657470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657470">
              <w:rPr>
                <w:rFonts w:eastAsia="Times New Roman" w:cs="Calibri"/>
                <w:color w:val="000000"/>
                <w:lang w:val="hr-HR"/>
              </w:rPr>
              <w:t xml:space="preserve">SAMOSTALNA POTROŠNJA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REZIDBENIH OSTATAKA </w:t>
            </w:r>
            <w:r w:rsidR="00324BD5">
              <w:rPr>
                <w:rFonts w:eastAsia="Times New Roman" w:cs="Calibri"/>
                <w:color w:val="000000"/>
                <w:lang w:val="hr-HR"/>
              </w:rPr>
              <w:t>NA FARMAMA PREPELICA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657470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Samostalna potrošnja</w:t>
            </w:r>
            <w:r w:rsidRPr="00657470">
              <w:rPr>
                <w:rFonts w:eastAsia="Times New Roman" w:cs="Calibri"/>
                <w:color w:val="000000"/>
                <w:lang w:val="hr-HR"/>
              </w:rPr>
              <w:t xml:space="preserve"> u </w:t>
            </w:r>
            <w:r>
              <w:rPr>
                <w:rFonts w:eastAsia="Times New Roman" w:cs="Calibri"/>
                <w:color w:val="000000"/>
                <w:lang w:val="hr-HR"/>
              </w:rPr>
              <w:t>poljoprivrednom</w:t>
            </w:r>
            <w:r w:rsidRPr="00657470">
              <w:rPr>
                <w:rFonts w:eastAsia="Times New Roman" w:cs="Calibri"/>
                <w:color w:val="000000"/>
                <w:lang w:val="hr-HR"/>
              </w:rPr>
              <w:t xml:space="preserve"> objektu (</w:t>
            </w:r>
            <w:r w:rsidR="00324BD5">
              <w:rPr>
                <w:rFonts w:eastAsia="Times New Roman" w:cs="Calibri"/>
                <w:color w:val="000000"/>
                <w:lang w:val="hr-HR"/>
              </w:rPr>
              <w:t>grijanje farme prepelica</w:t>
            </w:r>
            <w:r w:rsidRPr="00657470">
              <w:rPr>
                <w:rFonts w:eastAsia="Times New Roman" w:cs="Calibri"/>
                <w:color w:val="000000"/>
                <w:lang w:val="hr-HR"/>
              </w:rPr>
              <w:t>)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lastRenderedPageBreak/>
              <w:t>13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Ayuntamiento de Calanda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324BD5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GRIJANJE OPĆINSKIH/GRADSKIH  ZGRADA</w:t>
            </w:r>
            <w:r w:rsidR="001E5048" w:rsidRPr="004E2FC0">
              <w:rPr>
                <w:rFonts w:eastAsia="Times New Roman" w:cs="Calibri"/>
                <w:color w:val="000000"/>
                <w:lang w:val="hr-HR"/>
              </w:rPr>
              <w:t xml:space="preserve"> </w:t>
            </w:r>
            <w:r>
              <w:rPr>
                <w:rFonts w:eastAsia="Times New Roman" w:cs="Calibri"/>
                <w:color w:val="000000"/>
                <w:lang w:val="hr-HR"/>
              </w:rPr>
              <w:t>OD REZIDBENIH OSTATAKA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324BD5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324BD5">
              <w:rPr>
                <w:rFonts w:eastAsia="Times New Roman" w:cs="Calibri"/>
                <w:color w:val="000000"/>
                <w:lang w:val="hr-HR"/>
              </w:rPr>
              <w:t>Grijanje općinski</w:t>
            </w:r>
            <w:r>
              <w:rPr>
                <w:rFonts w:eastAsia="Times New Roman" w:cs="Calibri"/>
                <w:color w:val="000000"/>
                <w:lang w:val="hr-HR"/>
              </w:rPr>
              <w:t>h/gradskih</w:t>
            </w:r>
            <w:r w:rsidRPr="00324BD5">
              <w:rPr>
                <w:rFonts w:eastAsia="Times New Roman" w:cs="Calibri"/>
                <w:color w:val="000000"/>
                <w:lang w:val="hr-HR"/>
              </w:rPr>
              <w:t xml:space="preserve"> zgrada s </w:t>
            </w:r>
            <w:r>
              <w:rPr>
                <w:rFonts w:eastAsia="Times New Roman" w:cs="Calibri"/>
                <w:color w:val="000000"/>
                <w:lang w:val="hr-HR"/>
              </w:rPr>
              <w:t>rezidbenim ostacima</w:t>
            </w:r>
            <w:r w:rsidRPr="00324BD5">
              <w:rPr>
                <w:rFonts w:eastAsia="Times New Roman" w:cs="Calibri"/>
                <w:color w:val="000000"/>
                <w:lang w:val="hr-HR"/>
              </w:rPr>
              <w:t xml:space="preserve"> lokalnih poljoprivrednika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14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Frutas Aqua/Dallar Energía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324BD5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324BD5">
              <w:rPr>
                <w:rFonts w:eastAsia="Times New Roman" w:cs="Calibri"/>
                <w:color w:val="000000"/>
                <w:lang w:val="hr-HR"/>
              </w:rPr>
              <w:t>SAVEZ IZMEĐU PROIZVOĐAČA VOĆA I ESCO</w:t>
            </w:r>
            <w:r w:rsidR="00581534">
              <w:rPr>
                <w:rFonts w:eastAsia="Times New Roman" w:cs="Calibri"/>
                <w:color w:val="000000"/>
                <w:lang w:val="hr-HR"/>
              </w:rPr>
              <w:t xml:space="preserve"> grupe</w:t>
            </w:r>
            <w:r w:rsidRPr="00324BD5">
              <w:rPr>
                <w:rFonts w:eastAsia="Times New Roman" w:cs="Calibri"/>
                <w:color w:val="000000"/>
                <w:lang w:val="hr-HR"/>
              </w:rPr>
              <w:t xml:space="preserve"> ZA GRIJANJE U LOKALNIM OBJEKTIMA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581534">
              <w:rPr>
                <w:rFonts w:eastAsia="Times New Roman" w:cs="Calibri"/>
                <w:color w:val="000000"/>
                <w:lang w:val="hr-HR"/>
              </w:rPr>
              <w:t>Grijanje u lokalnim objektima s</w:t>
            </w:r>
            <w:r>
              <w:rPr>
                <w:rFonts w:eastAsia="Times New Roman" w:cs="Calibri"/>
                <w:color w:val="000000"/>
                <w:lang w:val="hr-HR"/>
              </w:rPr>
              <w:t>a rezidbenim ostacima iz voćnjaka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15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Cooperativa SJB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SAMOSTALNA POTROŠNJA REZIDBENIH OSTATAKA U VINARIJAMA</w:t>
            </w:r>
            <w:r w:rsidR="001E5048" w:rsidRPr="004E2FC0">
              <w:rPr>
                <w:rFonts w:eastAsia="Times New Roman" w:cs="Calibri"/>
                <w:color w:val="000000"/>
                <w:lang w:val="hr-HR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581534">
              <w:rPr>
                <w:rFonts w:eastAsia="Times New Roman" w:cs="Calibri"/>
                <w:color w:val="000000"/>
                <w:lang w:val="hr-HR"/>
              </w:rPr>
              <w:t>Samo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stalna 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potrošnja u </w:t>
            </w:r>
            <w:r>
              <w:rPr>
                <w:rFonts w:eastAsia="Times New Roman" w:cs="Calibri"/>
                <w:color w:val="000000"/>
                <w:lang w:val="hr-HR"/>
              </w:rPr>
              <w:t>poljoprivrednom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zadružnom objektu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Vinnytsia regional administration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581534">
              <w:rPr>
                <w:rFonts w:eastAsia="Times New Roman" w:cs="Calibri"/>
                <w:color w:val="000000"/>
                <w:lang w:val="hr-HR"/>
              </w:rPr>
              <w:t>LOKALN</w:t>
            </w:r>
            <w:r>
              <w:rPr>
                <w:rFonts w:eastAsia="Times New Roman" w:cs="Calibri"/>
                <w:color w:val="000000"/>
                <w:lang w:val="hr-HR"/>
              </w:rPr>
              <w:t>A UPRAVA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PROM</w:t>
            </w:r>
            <w:r>
              <w:rPr>
                <w:rFonts w:eastAsia="Times New Roman" w:cs="Calibri"/>
                <w:color w:val="000000"/>
                <w:lang w:val="hr-HR"/>
              </w:rPr>
              <w:t>OVIRA BIOMASU OD REZIDBENIH OSTATAKA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</w:t>
            </w:r>
            <w:r>
              <w:rPr>
                <w:rFonts w:eastAsia="Times New Roman" w:cs="Calibri"/>
                <w:color w:val="000000"/>
                <w:lang w:val="hr-HR"/>
              </w:rPr>
              <w:t>ZA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ZAMJENU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FOSILNIH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GORIVA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324BD5">
              <w:rPr>
                <w:rFonts w:eastAsia="Times New Roman" w:cs="Calibri"/>
                <w:color w:val="000000"/>
                <w:lang w:val="hr-HR"/>
              </w:rPr>
              <w:t>Grijanje općinski</w:t>
            </w:r>
            <w:r>
              <w:rPr>
                <w:rFonts w:eastAsia="Times New Roman" w:cs="Calibri"/>
                <w:color w:val="000000"/>
                <w:lang w:val="hr-HR"/>
              </w:rPr>
              <w:t>h/gradskih</w:t>
            </w:r>
            <w:r w:rsidRPr="00324BD5">
              <w:rPr>
                <w:rFonts w:eastAsia="Times New Roman" w:cs="Calibri"/>
                <w:color w:val="000000"/>
                <w:lang w:val="hr-HR"/>
              </w:rPr>
              <w:t xml:space="preserve"> zgrada s </w:t>
            </w:r>
            <w:r>
              <w:rPr>
                <w:rFonts w:eastAsia="Times New Roman" w:cs="Calibri"/>
                <w:color w:val="000000"/>
                <w:lang w:val="hr-HR"/>
              </w:rPr>
              <w:t>rezidbenim ostacima</w:t>
            </w:r>
            <w:r w:rsidRPr="00324BD5">
              <w:rPr>
                <w:rFonts w:eastAsia="Times New Roman" w:cs="Calibri"/>
                <w:color w:val="000000"/>
                <w:lang w:val="hr-HR"/>
              </w:rPr>
              <w:t xml:space="preserve"> lokalnih poljoprivrednika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17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Triada-MK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PROIZVODNJA PELETA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OD OSTATAKA VOĆNJALA 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>ZA LOKALNE KORISNIKE TOPLINE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581534">
              <w:rPr>
                <w:rFonts w:eastAsia="Times New Roman" w:cs="Calibri"/>
                <w:color w:val="000000"/>
                <w:lang w:val="hr-HR"/>
              </w:rPr>
              <w:t>Proizvodnja agro-peleta za grijanje u lokalnim industrijama i zgradama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18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Novooleksandrivske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581534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NESTANDARDIZIRANI DRVNI OSTATAK OD REZIDBENIH OSTATAKA JABUKA</w:t>
            </w:r>
            <w:r w:rsidRPr="00581534">
              <w:rPr>
                <w:rFonts w:eastAsia="Times New Roman" w:cs="Calibri"/>
                <w:color w:val="000000"/>
                <w:lang w:val="hr-HR"/>
              </w:rPr>
              <w:t xml:space="preserve"> KORIŠTEN NA LOKALNIM </w:t>
            </w:r>
            <w:r w:rsidR="007C6028">
              <w:rPr>
                <w:rFonts w:eastAsia="Times New Roman" w:cs="Calibri"/>
                <w:color w:val="000000"/>
                <w:lang w:val="hr-HR"/>
              </w:rPr>
              <w:t>OBJEKTIMA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7C602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7C6028">
              <w:rPr>
                <w:rFonts w:eastAsia="Times New Roman" w:cs="Calibri"/>
                <w:color w:val="000000"/>
                <w:lang w:val="hr-HR"/>
              </w:rPr>
              <w:t xml:space="preserve">Grijanje u lokalnim objektima s 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rezidbenim ostacima 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>pojedinog poljoprivrednika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19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Bolgrad city council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7C602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LOKALNI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 xml:space="preserve"> OBJEKTI GRIJENI VINOGRADSK</w:t>
            </w:r>
            <w:r>
              <w:rPr>
                <w:rFonts w:eastAsia="Times New Roman" w:cs="Calibri"/>
                <w:color w:val="000000"/>
                <w:lang w:val="hr-HR"/>
              </w:rPr>
              <w:t>I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>M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BRIKETIMA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7C602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7C6028">
              <w:rPr>
                <w:rFonts w:eastAsia="Times New Roman" w:cs="Calibri"/>
                <w:color w:val="000000"/>
                <w:lang w:val="hr-HR"/>
              </w:rPr>
              <w:t>Grijanje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>općinski</w:t>
            </w:r>
            <w:r>
              <w:rPr>
                <w:rFonts w:eastAsia="Times New Roman" w:cs="Calibri"/>
                <w:color w:val="000000"/>
                <w:lang w:val="hr-HR"/>
              </w:rPr>
              <w:t>h/gradskih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 xml:space="preserve"> zgrada s vinogradskim briketima</w:t>
            </w:r>
          </w:p>
        </w:tc>
      </w:tr>
      <w:tr w:rsidR="006E3F76" w:rsidRPr="004E2FC0" w:rsidTr="006E3F76">
        <w:trPr>
          <w:cantSplit/>
          <w:trHeight w:val="20"/>
        </w:trPr>
        <w:tc>
          <w:tcPr>
            <w:tcW w:w="562" w:type="dxa"/>
            <w:tcBorders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E4DEDA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sz w:val="24"/>
                <w:szCs w:val="24"/>
                <w:lang w:val="hr-HR"/>
              </w:rPr>
              <w:t>20</w:t>
            </w:r>
          </w:p>
        </w:tc>
        <w:tc>
          <w:tcPr>
            <w:tcW w:w="2287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FFFFFF" w:themeFill="background1"/>
            <w:vAlign w:val="center"/>
          </w:tcPr>
          <w:p w:rsidR="001E5048" w:rsidRPr="004E2FC0" w:rsidRDefault="001E504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 w:rsidRPr="004E2FC0">
              <w:rPr>
                <w:rFonts w:eastAsia="Times New Roman" w:cs="Calibri"/>
                <w:color w:val="000000"/>
                <w:lang w:val="hr-HR"/>
              </w:rPr>
              <w:t>Black Sea fruit company</w:t>
            </w:r>
          </w:p>
        </w:tc>
        <w:tc>
          <w:tcPr>
            <w:tcW w:w="3395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shd w:val="clear" w:color="auto" w:fill="auto"/>
            <w:vAlign w:val="center"/>
          </w:tcPr>
          <w:p w:rsidR="001E5048" w:rsidRPr="004E2FC0" w:rsidRDefault="007C602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PROIZVOĐAČ</w:t>
            </w:r>
            <w:r w:rsidR="008006D7">
              <w:rPr>
                <w:rFonts w:eastAsia="Times New Roman" w:cs="Calibri"/>
                <w:color w:val="000000"/>
                <w:lang w:val="hr-HR"/>
              </w:rPr>
              <w:t>I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VOĆA KORIS</w:t>
            </w:r>
            <w:r w:rsidR="008006D7">
              <w:rPr>
                <w:rFonts w:eastAsia="Times New Roman" w:cs="Calibri"/>
                <w:color w:val="000000"/>
                <w:lang w:val="hr-HR"/>
              </w:rPr>
              <w:t>TE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DIO </w:t>
            </w:r>
            <w:r w:rsidR="008006D7">
              <w:rPr>
                <w:rFonts w:eastAsia="Times New Roman" w:cs="Calibri"/>
                <w:color w:val="000000"/>
                <w:lang w:val="hr-HR"/>
              </w:rPr>
              <w:t xml:space="preserve">SVOJIH </w:t>
            </w:r>
            <w:r>
              <w:rPr>
                <w:rFonts w:eastAsia="Times New Roman" w:cs="Calibri"/>
                <w:color w:val="000000"/>
                <w:lang w:val="hr-HR"/>
              </w:rPr>
              <w:t>REZIDBENIH OSTATAKA A OSTATAK  PRODA</w:t>
            </w:r>
            <w:r w:rsidR="008006D7">
              <w:rPr>
                <w:rFonts w:eastAsia="Times New Roman" w:cs="Calibri"/>
                <w:color w:val="000000"/>
                <w:lang w:val="hr-HR"/>
              </w:rPr>
              <w:t>JU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 LOKALNIM KORISNICIMA</w:t>
            </w:r>
          </w:p>
        </w:tc>
        <w:tc>
          <w:tcPr>
            <w:tcW w:w="2534" w:type="dxa"/>
            <w:tcBorders>
              <w:top w:val="single" w:sz="4" w:space="0" w:color="978177"/>
              <w:left w:val="single" w:sz="4" w:space="0" w:color="978177"/>
              <w:bottom w:val="single" w:sz="4" w:space="0" w:color="978177"/>
              <w:right w:val="single" w:sz="4" w:space="0" w:color="978177"/>
            </w:tcBorders>
            <w:vAlign w:val="center"/>
          </w:tcPr>
          <w:p w:rsidR="001E5048" w:rsidRPr="004E2FC0" w:rsidRDefault="007C6028" w:rsidP="004F0BF8">
            <w:pPr>
              <w:jc w:val="center"/>
              <w:rPr>
                <w:rFonts w:eastAsia="Times New Roman" w:cs="Calibri"/>
                <w:color w:val="000000"/>
                <w:lang w:val="hr-HR"/>
              </w:rPr>
            </w:pPr>
            <w:r>
              <w:rPr>
                <w:rFonts w:eastAsia="Times New Roman" w:cs="Calibri"/>
                <w:color w:val="000000"/>
                <w:lang w:val="hr-HR"/>
              </w:rPr>
              <w:t>S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>am</w:t>
            </w:r>
            <w:r>
              <w:rPr>
                <w:rFonts w:eastAsia="Times New Roman" w:cs="Calibri"/>
                <w:color w:val="000000"/>
                <w:lang w:val="hr-HR"/>
              </w:rPr>
              <w:t xml:space="preserve">ostalna potrošnja </w:t>
            </w:r>
            <w:r w:rsidRPr="007C6028">
              <w:rPr>
                <w:rFonts w:eastAsia="Times New Roman" w:cs="Calibri"/>
                <w:color w:val="000000"/>
                <w:lang w:val="hr-HR"/>
              </w:rPr>
              <w:t xml:space="preserve"> u uredima voćnih tvrtki i prodaja lokalnim objektima za grijanje</w:t>
            </w:r>
          </w:p>
        </w:tc>
      </w:tr>
    </w:tbl>
    <w:p w:rsidR="0004109B" w:rsidRPr="004E2FC0" w:rsidRDefault="0004109B">
      <w:pPr>
        <w:rPr>
          <w:lang w:val="hr-HR"/>
        </w:rPr>
      </w:pPr>
      <w:r w:rsidRPr="004E2FC0">
        <w:rPr>
          <w:lang w:val="hr-HR"/>
        </w:rPr>
        <w:br w:type="page"/>
      </w:r>
    </w:p>
    <w:p w:rsidR="0004109B" w:rsidRPr="004E2FC0" w:rsidRDefault="00A36464" w:rsidP="004E260A">
      <w:pPr>
        <w:rPr>
          <w:lang w:val="hr-HR"/>
        </w:rPr>
      </w:pPr>
      <w:r w:rsidRPr="004E2FC0"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42FDBFF9" wp14:editId="6329DD27">
                <wp:simplePos x="0" y="0"/>
                <wp:positionH relativeFrom="column">
                  <wp:posOffset>-587609</wp:posOffset>
                </wp:positionH>
                <wp:positionV relativeFrom="paragraph">
                  <wp:posOffset>-707925</wp:posOffset>
                </wp:positionV>
                <wp:extent cx="10291077" cy="10298163"/>
                <wp:effectExtent l="0" t="0" r="0" b="8255"/>
                <wp:wrapNone/>
                <wp:docPr id="102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291077" cy="10298163"/>
                          <a:chOff x="619524" y="415426"/>
                          <a:chExt cx="10072274" cy="10353789"/>
                        </a:xfrm>
                      </wpg:grpSpPr>
                      <wps:wsp>
                        <wps:cNvPr id="1025" name="Acorde 1025"/>
                        <wps:cNvSpPr/>
                        <wps:spPr>
                          <a:xfrm>
                            <a:off x="3970180" y="415426"/>
                            <a:ext cx="6721618" cy="6721618"/>
                          </a:xfrm>
                          <a:prstGeom prst="chord">
                            <a:avLst>
                              <a:gd name="adj1" fmla="val 5401476"/>
                              <a:gd name="adj2" fmla="val 16200000"/>
                            </a:avLst>
                          </a:prstGeom>
                          <a:solidFill>
                            <a:srgbClr val="C6B5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Acorde 1026"/>
                        <wps:cNvSpPr/>
                        <wps:spPr>
                          <a:xfrm flipH="1">
                            <a:off x="619524" y="4047597"/>
                            <a:ext cx="6721618" cy="6721618"/>
                          </a:xfrm>
                          <a:prstGeom prst="chord">
                            <a:avLst>
                              <a:gd name="adj1" fmla="val 5401476"/>
                              <a:gd name="adj2" fmla="val 16200000"/>
                            </a:avLst>
                          </a:prstGeom>
                          <a:solidFill>
                            <a:srgbClr val="A389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8" name="Forma libre 1028"/>
                        <wps:cNvSpPr/>
                        <wps:spPr>
                          <a:xfrm>
                            <a:off x="3993900" y="4040663"/>
                            <a:ext cx="3347242" cy="3089348"/>
                          </a:xfrm>
                          <a:custGeom>
                            <a:avLst/>
                            <a:gdLst>
                              <a:gd name="connsiteX0" fmla="*/ 0 w 3347242"/>
                              <a:gd name="connsiteY0" fmla="*/ 0 h 3089348"/>
                              <a:gd name="connsiteX1" fmla="*/ 341866 w 3347242"/>
                              <a:gd name="connsiteY1" fmla="*/ 17261 h 3089348"/>
                              <a:gd name="connsiteX2" fmla="*/ 3341683 w 3347242"/>
                              <a:gd name="connsiteY2" fmla="*/ 3016434 h 3089348"/>
                              <a:gd name="connsiteX3" fmla="*/ 3347242 w 3347242"/>
                              <a:gd name="connsiteY3" fmla="*/ 3089348 h 3089348"/>
                              <a:gd name="connsiteX4" fmla="*/ 3003942 w 3347242"/>
                              <a:gd name="connsiteY4" fmla="*/ 3071867 h 3089348"/>
                              <a:gd name="connsiteX5" fmla="*/ 5414 w 3347242"/>
                              <a:gd name="connsiteY5" fmla="*/ 71407 h 30893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7242" h="3089348">
                                <a:moveTo>
                                  <a:pt x="0" y="0"/>
                                </a:moveTo>
                                <a:lnTo>
                                  <a:pt x="341866" y="17261"/>
                                </a:lnTo>
                                <a:cubicBezTo>
                                  <a:pt x="1923367" y="177848"/>
                                  <a:pt x="3180757" y="1434968"/>
                                  <a:pt x="3341683" y="3016434"/>
                                </a:cubicBezTo>
                                <a:lnTo>
                                  <a:pt x="3347242" y="3089348"/>
                                </a:lnTo>
                                <a:lnTo>
                                  <a:pt x="3003942" y="3071867"/>
                                </a:lnTo>
                                <a:cubicBezTo>
                                  <a:pt x="1422511" y="2910601"/>
                                  <a:pt x="165662" y="1652942"/>
                                  <a:pt x="5414" y="714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9F9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F8B886" id="Grupo 14" o:spid="_x0000_s1026" style="position:absolute;margin-left:-46.25pt;margin-top:-55.75pt;width:810.3pt;height:810.9pt;flip:x;z-index:251657214;mso-width-relative:margin;mso-height-relative:margin" coordorigin="6195,4154" coordsize="100722,10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cC4QQAAPIRAAAOAAAAZHJzL2Uyb0RvYy54bWzsWEtv4zYQvhfofyB0LNC1qLeMOIsk26SH&#10;ol10t8D2SEuUpUISBVKJk/76DoePyE4ap1ugRdH1wabMmfnmPaTO3t4PPbnjUnVi3AT0TRgQPlai&#10;7sbdJvjl4/W3RUDUzMaa9WLkm+CBq+Dt+ddfne2nNY9EK/qaSwJCRrXeT5ugnedpvVqpquUDU2/E&#10;xEfYbIQc2AyPcreqJduD9KFfRWGYrfZC1pMUFVcK/n1nNoNzlN80vJp/ahrFZ9JvAtBtxm+J31v9&#10;vTo/Y+udZFPbVVYN9hlaDKwbAdSLesdmRm5l90TU0FVSKNHMbyoxrETTdBVHG8AaGh5ZcyPF7YS2&#10;7Nb73eTdBK498tNni61+vHsvSVdD7MIoCcjIBojSjbydBKGJds9+2q2B6kZOH6b30v6xM0/a4vtG&#10;DqTpu+l7kIE+AKvIPbr4wbuY38+kgj8BpaRhngekgk39VNAsNmGoWoiV5sxomWplgCKhaRJlbv87&#10;LyXMoygHEiMlTuO8KDXVyigEC623V3M/QXqpRw+qv+fBDy2bOAZGad88ejB1HryoIC85AQNTrZbG&#10;B0LvQbVW4EznPv1rnRaXeUgLyNQj253/sjyiGYWi0oa7h6XdbD1JNd9wMRC92ARVC5pgXNjdD2rG&#10;JK1tnFn9Gw1IM/SQ83esJ2kS0iS37t4tqKIlFc2g8uBj/W3FgucdssZQou/q667v8UHutle9JICx&#10;Ca6yy/SisMwHZP2oiUeh2YxN+h+IpHMXruaHnmu6fvyZN5C6kDAR2odNg3scVlV8nE1KqpZBNBA+&#10;XajuOTBxUKCW3AC+l20F6Ib0VLbR0tJrVo49xzOHLylmmD0HIotx9sxDNwr5nIAerLLIht45ybhG&#10;e2kr6gdISzn3V8K0PjbqTIB8mCUyayooCZOb/0RtZE9rAzNNK/LntfFsa1k2iDDJ0zLXJoH3bX9w&#10;hfEfrpKLuCjzqy9VYj3wv6kSaO1mBl/rMw/pu63EMYIN8+VS0RXgx0gZl9ChcYyESZi5GesqJI6T&#10;PEqgres5EodFGSeuJeuBrkVVt2aO6DX2eCyxXX08RCoxjqqb+SeAM6PkmxUJyZ44DMtn7XLkvx6S&#10;t2ShBZyj3PBx5J/8oALpcUKLLDsNseSheZRRchLGTzoNAzhZEZ/GOWAKaZbEyWmkeOEu66rTSAdM&#10;JmynkeCc5AMTh2FcJtFppEOmHByen0aC849HShOanIZZcuQ0CY9A4FThM461kHqYTNX9aLMQVoTp&#10;u4aZtJNQ+gDpk8ZUgHuElAN2EAlcmOEvM0P2QHF4ZjdzX8cMKbFkjv4SMkR5yYzn41erbQ7OXm08&#10;xL+aGcKxRMbDq2M2v9bxEq5W+lLV46VqDggcLWRA4FK11abCYZDNOl5uSfbQZ1zTaR97jt4fxB3/&#10;KJByPro5AObjbj8uqUwTQH2xtq2HHVF1u+2qS/77koWWURxncPkAG2meF6bnga4IG9MizFO7CyVc&#10;ZtgS/bbpBsgcmyJ3QT2AcgpYoc5mgFx0OLDL0blfS2/q06Jg2b3GsCSKUmoSVl+wshCz1alOszTL&#10;TEbCMoL6tzFCu3WhIh7W37M2Vb1Q3NSOjisWkQ+wzovFrDg40qvlyf8yLa9LV0YHZF9O/s2/cPLH&#10;OzK8WMBw2pcg+s3F8hnWy1c1538AAAD//wMAUEsDBBQABgAIAAAAIQBCUt/r4QAAAA4BAAAPAAAA&#10;ZHJzL2Rvd25yZXYueG1sTI/LTsMwEEX3SPyDNUjsWtshRSXEqSokEEJsGh7q0o2HxCK2o9htw98z&#10;WcHujObqzplyM7menXCMNngFcimAoW+Csb5V8P72uFgDi0l7o/vgUcEPRthUlxelLkw4+x2e6tQy&#10;KvGx0Aq6lIaC89h06HRchgE97b7C6HSicWy5GfWZyl3PMyFuudPW04VOD/jQYfNdH52Cj63NMf/c&#10;v7yKBvHZ8P1TbXOlrq+m7T2whFP6C8OsT+pQkdMhHL2JrFewuMtWFCWQUhLNkVW2lsAOM0lxA7wq&#10;+f83ql8AAAD//wMAUEsBAi0AFAAGAAgAAAAhALaDOJL+AAAA4QEAABMAAAAAAAAAAAAAAAAAAAAA&#10;AFtDb250ZW50X1R5cGVzXS54bWxQSwECLQAUAAYACAAAACEAOP0h/9YAAACUAQAACwAAAAAAAAAA&#10;AAAAAAAvAQAAX3JlbHMvLnJlbHNQSwECLQAUAAYACAAAACEAgUi3AuEEAADyEQAADgAAAAAAAAAA&#10;AAAAAAAuAgAAZHJzL2Uyb0RvYy54bWxQSwECLQAUAAYACAAAACEAQlLf6+EAAAAOAQAADwAAAAAA&#10;AAAAAAAAAAA7BwAAZHJzL2Rvd25yZXYueG1sUEsFBgAAAAAEAAQA8wAAAEkIAAAAAA==&#10;">
                <v:shape id="Acorde 1025" o:spid="_x0000_s1027" style="position:absolute;left:39701;top:4154;width:67216;height:67216;visibility:visible;mso-wrap-style:square;v-text-anchor:middle" coordsize="6721618,672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2BxAAAAN0AAAAPAAAAZHJzL2Rvd25yZXYueG1sRE9Na8JA&#10;EL0L/odlhF6k2Ri0lDSriGBrj5pAr0N2mqRmZ0N2TVJ/fbdQ6G0e73Oy3WRaMVDvGssKVlEMgri0&#10;uuFKQZEfH59BOI+ssbVMCr7JwW47n2WYajvymYaLr0QIYZeigtr7LpXSlTUZdJHtiAP3aXuDPsC+&#10;krrHMYSbViZx/CQNNhwaauzoUFN5vdyMgnW+6r6O++r9XpTFK92TD7s8vCn1sJj2LyA8Tf5f/Oc+&#10;6TA/Tjbw+004QW5/AAAA//8DAFBLAQItABQABgAIAAAAIQDb4fbL7gAAAIUBAAATAAAAAAAAAAAA&#10;AAAAAAAAAABbQ29udGVudF9UeXBlc10ueG1sUEsBAi0AFAAGAAgAAAAhAFr0LFu/AAAAFQEAAAsA&#10;AAAAAAAAAAAAAAAAHwEAAF9yZWxzLy5yZWxzUEsBAi0AFAAGAAgAAAAhAH8nHYHEAAAA3QAAAA8A&#10;AAAAAAAAAAAAAAAABwIAAGRycy9kb3ducmV2LnhtbFBLBQYAAAAAAwADALcAAAD4AgAAAAA=&#10;" path="m3359366,6721618c1503524,6720821,-398,5215930,,3360088,398,1504246,1504967,,3360809,r-1443,6721618xe" fillcolor="#c6b5a8" stroked="f" strokeweight="1pt">
                  <v:stroke joinstyle="miter"/>
                  <v:path arrowok="t" o:connecttype="custom" o:connectlocs="3359366,6721618;0,3360088;3360809,0;3359366,6721618" o:connectangles="0,0,0,0"/>
                </v:shape>
                <v:shape id="Acorde 1026" o:spid="_x0000_s1028" style="position:absolute;left:6195;top:40475;width:67216;height:67217;flip:x;visibility:visible;mso-wrap-style:square;v-text-anchor:middle" coordsize="6721618,672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uBxAAAAN0AAAAPAAAAZHJzL2Rvd25yZXYueG1sRE9Li8Iw&#10;EL4L/ocwgjdN7UHcrlEWRVFYcH3A4m22GZtiMylNVuu/NwsL3ubje8503tpK3KjxpWMFo2ECgjh3&#10;uuRCwem4GkxA+ICssXJMCh7kYT7rdqaYaXfnPd0OoRAxhH2GCkwIdSalzw1Z9ENXE0fu4hqLIcKm&#10;kLrBewy3lUyTZCwtlhwbDNa0MJRfD79WweJT/6Trt+PVue/z7mKW53T7tVWq32s/3kEEasNL/O/e&#10;6Dg/Scfw9008Qc6eAAAA//8DAFBLAQItABQABgAIAAAAIQDb4fbL7gAAAIUBAAATAAAAAAAAAAAA&#10;AAAAAAAAAABbQ29udGVudF9UeXBlc10ueG1sUEsBAi0AFAAGAAgAAAAhAFr0LFu/AAAAFQEAAAsA&#10;AAAAAAAAAAAAAAAAHwEAAF9yZWxzLy5yZWxzUEsBAi0AFAAGAAgAAAAhAFP6y4HEAAAA3QAAAA8A&#10;AAAAAAAAAAAAAAAABwIAAGRycy9kb3ducmV2LnhtbFBLBQYAAAAAAwADALcAAAD4AgAAAAA=&#10;" path="m3359366,6721618c1503524,6720821,-398,5215930,,3360088,398,1504246,1504967,,3360809,r-1443,6721618xe" fillcolor="#a3897c" stroked="f" strokeweight="1pt">
                  <v:stroke joinstyle="miter"/>
                  <v:path arrowok="t" o:connecttype="custom" o:connectlocs="3359366,6721618;0,3360088;3360809,0;3359366,6721618" o:connectangles="0,0,0,0"/>
                </v:shape>
                <v:shape id="Forma libre 1028" o:spid="_x0000_s1029" style="position:absolute;left:39939;top:40406;width:33472;height:30894;visibility:visible;mso-wrap-style:square;v-text-anchor:middle" coordsize="3347242,308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/jxQAAAN0AAAAPAAAAZHJzL2Rvd25yZXYueG1sRI9Ba8JA&#10;EIXvBf/DMoKXoptKKRpdRQqClFKoingcsmM2mJ2N2TWm/75zKPQ2w3vz3jfLde9r1VEbq8AGXiYZ&#10;KOIi2IpLA8fDdjwDFROyxTowGfihCOvV4GmJuQ0P/qZun0olIRxzNOBSanKtY+HIY5yEhli0S2g9&#10;JlnbUtsWHxLuaz3NsjftsWJpcNjQu6Piur97A/j1eZrPjt0z1ulW8fkSwod7NWY07DcLUIn69G/+&#10;u95Zwc+mgivfyAh69QsAAP//AwBQSwECLQAUAAYACAAAACEA2+H2y+4AAACFAQAAEwAAAAAAAAAA&#10;AAAAAAAAAAAAW0NvbnRlbnRfVHlwZXNdLnhtbFBLAQItABQABgAIAAAAIQBa9CxbvwAAABUBAAAL&#10;AAAAAAAAAAAAAAAAAB8BAABfcmVscy8ucmVsc1BLAQItABQABgAIAAAAIQDQ7a/jxQAAAN0AAAAP&#10;AAAAAAAAAAAAAAAAAAcCAABkcnMvZG93bnJldi54bWxQSwUGAAAAAAMAAwC3AAAA+QIAAAAA&#10;" path="m,l341866,17261c1923367,177848,3180757,1434968,3341683,3016434r5559,72914l3003942,3071867c1422511,2910601,165662,1652942,5414,71407l,xe" fillcolor="#b59f91" stroked="f" strokeweight="1pt">
                  <v:stroke joinstyle="miter"/>
                  <v:path arrowok="t" o:connecttype="custom" o:connectlocs="0,0;341866,17261;3341683,3016434;3347242,3089348;3003942,3071867;5414,71407" o:connectangles="0,0,0,0,0,0"/>
                </v:shape>
              </v:group>
            </w:pict>
          </mc:Fallback>
        </mc:AlternateContent>
      </w:r>
      <w:r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57A0B62" wp14:editId="05F58849">
                <wp:simplePos x="0" y="0"/>
                <wp:positionH relativeFrom="column">
                  <wp:posOffset>-976630</wp:posOffset>
                </wp:positionH>
                <wp:positionV relativeFrom="paragraph">
                  <wp:posOffset>-712470</wp:posOffset>
                </wp:positionV>
                <wp:extent cx="7715250" cy="10706100"/>
                <wp:effectExtent l="0" t="0" r="0" b="0"/>
                <wp:wrapNone/>
                <wp:docPr id="63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070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D2405" id="Rectángulo 24" o:spid="_x0000_s1026" style="position:absolute;margin-left:-76.9pt;margin-top:-56.1pt;width:607.5pt;height:843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fvBAIAAEsEAAAOAAAAZHJzL2Uyb0RvYy54bWysVEuO3CAQ3UfKHRD7tO1OujtqtXsWM5ps&#10;omQ0MzkAjcFGAgoB05/j5Cy5WAqw3fkpiyheYKBevXr1DN7dnI0mR+GDAtvSZlFTIiyHTtm+pV+e&#10;79+8pyREZjumwYqWXkSgN/vXr3YntxVLGEB3whMksWF7ci0dYnTbqgp8EIaFBThhMSjBGxZx6fuq&#10;8+yE7EZXy7peVyfwnfPARQi4e1eCdJ/5pRQ8fpYyiEh0S1FbzKPP4yGN1X7Htr1nblB8lMH+QYVh&#10;ymLRmeqORUZevPqNyijuIYCMCw6mAikVF7kH7Kapf+nmaWBO5F7QnOBmm8L/o+Wfjg+eqK6l67eU&#10;WGbwGz2ia9++2v5FA1m+SxadXNgi8sk9+HEVcJr6PUtv0hs7Ieds62W2VZwj4bi52TSr5Qrd5xhr&#10;6k29bursfHXNdz7EDwIMSZOWepSQ/WTHjyFiTYROkFQugFbdvdI6L9JhEbfakyPDz3zom6QZM35C&#10;aZuwFlJWCaedKrVWmsmzeNEi4bR9FBJ9QfnLLCSfyGsRxrmwsSmhgXWi1F7V+EzVJ1lZSyZMzBLr&#10;z9wjwYQsJBN3UTniU6rIB3pOrv8mrCTPGbky2DgnG2XB/4lAY1dj5YKfTCrWJJcO0F3w1Piob6Hc&#10;K2b5AHitePQ5OaHwxObOx9uVrsSP60x7/QfsvwMAAP//AwBQSwMEFAAGAAgAAAAhALPwv5ziAAAA&#10;DwEAAA8AAABkcnMvZG93bnJldi54bWxMj8FOwzAQRO9I/IO1SFxQ6yRWS5XGqQAJiQsHSoU4urGJ&#10;o8brKHaTlK9nc6K3Wc1o9k2xm1zLBtOHxqOEdJkAM1h53WAt4fD5utgAC1GhVq1HI+FiAuzK25tC&#10;5dqP+GGGfawZlWDIlQQbY5dzHiprnApL3xkk78f3TkU6+5rrXo1U7lqeJcmaO9UgfbCqMy/WVKf9&#10;2Ul4vwjxNjyI03hoRN388u/nL+ulvL+bnrbAopnifxhmfEKHkpiO/ow6sFbCIl0JYo+zSrMM2JxJ&#10;1impI6nVI7m8LPj1jvIPAAD//wMAUEsBAi0AFAAGAAgAAAAhALaDOJL+AAAA4QEAABMAAAAAAAAA&#10;AAAAAAAAAAAAAFtDb250ZW50X1R5cGVzXS54bWxQSwECLQAUAAYACAAAACEAOP0h/9YAAACUAQAA&#10;CwAAAAAAAAAAAAAAAAAvAQAAX3JlbHMvLnJlbHNQSwECLQAUAAYACAAAACEAwjGX7wQCAABLBAAA&#10;DgAAAAAAAAAAAAAAAAAuAgAAZHJzL2Uyb0RvYy54bWxQSwECLQAUAAYACAAAACEAs/C/nOIAAAAP&#10;AQAADwAAAAAAAAAAAAAAAABeBAAAZHJzL2Rvd25yZXYueG1sUEsFBgAAAAAEAAQA8wAAAG0FAAAA&#10;AA==&#10;" fillcolor="white [3212]" stroked="f" strokeweight="1pt"/>
            </w:pict>
          </mc:Fallback>
        </mc:AlternateContent>
      </w:r>
      <w:r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5" behindDoc="0" locked="0" layoutInCell="1" allowOverlap="1" wp14:anchorId="47F3EC95" wp14:editId="3A9FD6D0">
                <wp:simplePos x="0" y="0"/>
                <wp:positionH relativeFrom="column">
                  <wp:posOffset>-479425</wp:posOffset>
                </wp:positionH>
                <wp:positionV relativeFrom="paragraph">
                  <wp:posOffset>8351520</wp:posOffset>
                </wp:positionV>
                <wp:extent cx="2063115" cy="368935"/>
                <wp:effectExtent l="0" t="0" r="0" b="0"/>
                <wp:wrapNone/>
                <wp:docPr id="102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11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B7D0F" w:rsidRPr="00A36464" w:rsidRDefault="006B7D0F" w:rsidP="00A3646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A36464">
                              <w:rPr>
                                <w:rFonts w:asciiTheme="minorHAnsi" w:hAnsi="Calibri" w:cstheme="minorBidi"/>
                                <w:b/>
                                <w:color w:val="262626" w:themeColor="text1" w:themeTint="D9"/>
                                <w:kern w:val="24"/>
                                <w:sz w:val="40"/>
                                <w:szCs w:val="36"/>
                              </w:rPr>
                              <w:t>www.up-running.eu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F3EC95" id="Rectángulo 3" o:spid="_x0000_s1032" style="position:absolute;margin-left:-37.75pt;margin-top:657.6pt;width:162.45pt;height:29.05pt;z-index:2517800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FBiwEAAPkCAAAOAAAAZHJzL2Uyb0RvYy54bWysUttOAyEQfTfxHwjvdrdtbHTTbWNi9MWo&#10;8fIBlIUuycIQhna3n+O3+GMOtFajb8YXGGDmcM6ZmS8H27GtCmjA1Xw8KjlTTkJj3Lrmry83Zxec&#10;YRSuER04VfOdQr5cnJ7Me1+pCbTQNSowAnFY9b7mbYy+KgqUrbICR+CVo0cNwYpIx7AumiB6Qrdd&#10;MSnLWdFDaHwAqRDp9nr/yBcZX2sl44PWqCLrak7cYl5DXldpLRZzUa2D8K2RBxriDyysMI4+PUJd&#10;iyjYJphfUNbIAAg6jiTYArQ2UmUNpGZc/lDz3AqvshYyB/3RJvw/WHm/fQzMNNS7cnLJmROWuvRE&#10;vr2/ufWmAzZNHvUeK0p99o/hcEIKk+BBB5t2ksKG7Ovu6KsaIpN0OSln0/H4nDNJb9PZxeX0PIEW&#10;X9U+YLxVYFkKah7o/2yn2N5h3Kd+plBdYrP/P0VxWA1ZweyT6QqaHanqqa01dzR3GQv91SbCjcl4&#10;qXCfdsAjfzOjwyykBn4/56yviV18AAAA//8DAFBLAwQUAAYACAAAACEA4T0K4uEAAAANAQAADwAA&#10;AGRycy9kb3ducmV2LnhtbEyPy07DMBBF90j8gzVIbFBrNw8KIU6FEFCpXVH6AdPYJBHxOLKdNPw9&#10;7gqWM/fozplyM5ueTdr5zpKE1VIA01Rb1VEj4fj5tngA5gOSwt6SlvCjPWyq66sSC2XP9KGnQ2hY&#10;LCFfoIQ2hKHg3NetNuiXdtAUsy/rDIY4uoYrh+dYbnqeCHHPDXYUL7Q46JdW19+H0UjI3pPda3cn&#10;9p2ZRjzuuBNb2kt5ezM/PwELeg5/MFz0ozpU0elkR1Ke9RIW6zyPaAzSVZ4Ai0iSPWbATpfVOk2B&#10;VyX//0X1CwAA//8DAFBLAQItABQABgAIAAAAIQC2gziS/gAAAOEBAAATAAAAAAAAAAAAAAAAAAAA&#10;AABbQ29udGVudF9UeXBlc10ueG1sUEsBAi0AFAAGAAgAAAAhADj9If/WAAAAlAEAAAsAAAAAAAAA&#10;AAAAAAAALwEAAF9yZWxzLy5yZWxzUEsBAi0AFAAGAAgAAAAhACfqkUGLAQAA+QIAAA4AAAAAAAAA&#10;AAAAAAAALgIAAGRycy9lMm9Eb2MueG1sUEsBAi0AFAAGAAgAAAAhAOE9CuLhAAAADQEAAA8AAAAA&#10;AAAAAAAAAAAA5QMAAGRycy9kb3ducmV2LnhtbFBLBQYAAAAABAAEAPMAAADzBAAAAAA=&#10;" filled="f" stroked="f">
                <v:textbox style="mso-fit-shape-to-text:t">
                  <w:txbxContent>
                    <w:p w:rsidR="006B7D0F" w:rsidRPr="00A36464" w:rsidRDefault="006B7D0F" w:rsidP="00A36464">
                      <w:pPr>
                        <w:pStyle w:val="StandardWeb"/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A36464">
                        <w:rPr>
                          <w:rFonts w:asciiTheme="minorHAnsi" w:hAnsi="Calibri" w:cstheme="minorBidi"/>
                          <w:b/>
                          <w:color w:val="262626" w:themeColor="text1" w:themeTint="D9"/>
                          <w:kern w:val="24"/>
                          <w:sz w:val="40"/>
                          <w:szCs w:val="36"/>
                        </w:rPr>
                        <w:t>www.up-running.eu</w:t>
                      </w:r>
                    </w:p>
                  </w:txbxContent>
                </v:textbox>
              </v:rect>
            </w:pict>
          </mc:Fallback>
        </mc:AlternateContent>
      </w:r>
    </w:p>
    <w:p w:rsidR="0004109B" w:rsidRPr="004E2FC0" w:rsidRDefault="0004109B">
      <w:pPr>
        <w:rPr>
          <w:lang w:val="hr-HR"/>
        </w:rPr>
      </w:pPr>
    </w:p>
    <w:p w:rsidR="004E260A" w:rsidRPr="004E2FC0" w:rsidRDefault="00A33A63" w:rsidP="004E260A">
      <w:pPr>
        <w:rPr>
          <w:lang w:val="hr-HR"/>
        </w:rPr>
      </w:pPr>
      <w:r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47C2DA17" wp14:editId="06054433">
                <wp:simplePos x="0" y="0"/>
                <wp:positionH relativeFrom="column">
                  <wp:posOffset>-576580</wp:posOffset>
                </wp:positionH>
                <wp:positionV relativeFrom="paragraph">
                  <wp:posOffset>6471920</wp:posOffset>
                </wp:positionV>
                <wp:extent cx="2914650" cy="953770"/>
                <wp:effectExtent l="0" t="0" r="0" b="6985"/>
                <wp:wrapNone/>
                <wp:docPr id="21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953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6B7D0F" w:rsidRPr="00A33A63" w:rsidRDefault="006B7D0F" w:rsidP="00BB1130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lang w:val="hr-HR"/>
                              </w:rPr>
                            </w:pPr>
                            <w:r w:rsidRPr="00A33A63">
                              <w:rPr>
                                <w:rFonts w:asciiTheme="minorHAnsi" w:hAnsi="Calibri" w:cstheme="minorBidi"/>
                                <w:color w:val="A4887B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uP_running proje</w:t>
                            </w:r>
                            <w:r w:rsidR="007C6028" w:rsidRPr="00A33A63">
                              <w:rPr>
                                <w:rFonts w:asciiTheme="minorHAnsi" w:hAnsi="Calibri" w:cstheme="minorBidi"/>
                                <w:color w:val="A4887B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k</w:t>
                            </w:r>
                            <w:r w:rsidRPr="00A33A63">
                              <w:rPr>
                                <w:rFonts w:asciiTheme="minorHAnsi" w:hAnsi="Calibri" w:cstheme="minorBidi"/>
                                <w:color w:val="A4887B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t:</w:t>
                            </w:r>
                          </w:p>
                          <w:p w:rsidR="006B7D0F" w:rsidRPr="00A33A63" w:rsidRDefault="00A33A63" w:rsidP="00A33A63">
                            <w:pPr>
                              <w:pStyle w:val="StandardWeb"/>
                              <w:spacing w:after="0"/>
                              <w:jc w:val="both"/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A33A63"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Biomasa iz poljoprivrednih </w:t>
                            </w:r>
                            <w:r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 </w:t>
                            </w:r>
                            <w:r w:rsidRPr="00A33A63"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rezidbenih ostataka i uklonjenih nasada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C2DA17" id="Rectángulo 2" o:spid="_x0000_s1033" style="position:absolute;margin-left:-45.4pt;margin-top:509.6pt;width:229.5pt;height:75.1pt;z-index:2517575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QtqwEAAC0DAAAOAAAAZHJzL2Uyb0RvYy54bWysUs1uEzEQviPxDpbvZLMLbegqmwpRhQuC&#10;qoUHcLz2riX/MeNkN4/Ds/BijJ00reCGuNgznvE3830z69vZWXZQgCb4jteLJWfKy9AbP3T8+7ft&#10;m/ecYRK+FzZ41fGjQn67ef1qPcVWNWEMtlfACMRjO8WOjynFtqpQjsoJXISoPAV1ACcSuTBUPYiJ&#10;0J2tmuXyupoC9BGCVIj0encK8k3B11rJ9FVrVInZjlNvqZxQzl0+q81atAOIOBp5bkP8QxdOGE9F&#10;L1B3Igm2B/MXlDMSAgadFjK4KmhtpCociE29/IPN4yiiKlxIHIwXmfD/wcovh3tgpu94U9OovHA0&#10;pAeS7ddPP+xtYE2WaIrYUuZjvIezh2RmvrMGl29iwuYi6/Eiq5oTk/TY3NTvrq9IfUmxm6u3q1XR&#10;vXr+HQHTJxUcy0bHgeoXNcXhMyaqSKlPKbkYBmv6rbG2OHlV1EcL7CBoyLuhzh3TjxdZVSZwajlb&#10;ad7NhfPqidwu9EfSYaJF6Dj+2AvIuhNG/LBPYWtKE/nrKZHws0MzKZXO+5OH/tIvWc9bvvkNAAD/&#10;/wMAUEsDBBQABgAIAAAAIQBHP4OI4gAAAA0BAAAPAAAAZHJzL2Rvd25yZXYueG1sTI/BTsMwEETv&#10;SPyDtUhcUGunRVET4lSAhOCawgFuTrxNUmI7ih03/D3Lid52d0azb4r9YgYWcfK9sxKStQCGtnG6&#10;t62Ej/eX1Q6YD8pqNTiLEn7Qw768vipUrt3ZVhgPoWUUYn2uJHQhjDnnvunQKL92I1rSjm4yKtA6&#10;tVxP6kzhZuAbIVJuVG/pQ6dGfO6w+T7MRkKMp9djPNXZ1/i0/WzeqrsKp1nK25vl8QFYwCX8m+EP&#10;n9ChJKbazVZ7NkhYZYLQAwkiyTbAyLJNdzTUdErS7B54WfDLFuUvAAAA//8DAFBLAQItABQABgAI&#10;AAAAIQC2gziS/gAAAOEBAAATAAAAAAAAAAAAAAAAAAAAAABbQ29udGVudF9UeXBlc10ueG1sUEsB&#10;Ai0AFAAGAAgAAAAhADj9If/WAAAAlAEAAAsAAAAAAAAAAAAAAAAALwEAAF9yZWxzLy5yZWxzUEsB&#10;Ai0AFAAGAAgAAAAhAGJ4RC2rAQAALQMAAA4AAAAAAAAAAAAAAAAALgIAAGRycy9lMm9Eb2MueG1s&#10;UEsBAi0AFAAGAAgAAAAhAEc/g4jiAAAADQEAAA8AAAAAAAAAAAAAAAAABQQAAGRycy9kb3ducmV2&#10;LnhtbFBLBQYAAAAABAAEAPMAAAAUBQAAAAA=&#10;" fillcolor="white [3212]" stroked="f">
                <v:textbox style="mso-fit-shape-to-text:t">
                  <w:txbxContent>
                    <w:p w:rsidR="006B7D0F" w:rsidRPr="00A33A63" w:rsidRDefault="006B7D0F" w:rsidP="00BB1130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lang w:val="hr-HR"/>
                        </w:rPr>
                      </w:pPr>
                      <w:proofErr w:type="spellStart"/>
                      <w:r w:rsidRPr="00A33A63">
                        <w:rPr>
                          <w:rFonts w:asciiTheme="minorHAnsi" w:hAnsi="Calibri" w:cstheme="minorBidi"/>
                          <w:color w:val="A4887B"/>
                          <w:kern w:val="24"/>
                          <w:sz w:val="28"/>
                          <w:szCs w:val="28"/>
                          <w:lang w:val="hr-HR"/>
                        </w:rPr>
                        <w:t>uP_running</w:t>
                      </w:r>
                      <w:proofErr w:type="spellEnd"/>
                      <w:r w:rsidRPr="00A33A63">
                        <w:rPr>
                          <w:rFonts w:asciiTheme="minorHAnsi" w:hAnsi="Calibri" w:cstheme="minorBidi"/>
                          <w:color w:val="A4887B"/>
                          <w:kern w:val="24"/>
                          <w:sz w:val="28"/>
                          <w:szCs w:val="28"/>
                          <w:lang w:val="hr-HR"/>
                        </w:rPr>
                        <w:t xml:space="preserve"> proje</w:t>
                      </w:r>
                      <w:r w:rsidR="007C6028" w:rsidRPr="00A33A63">
                        <w:rPr>
                          <w:rFonts w:asciiTheme="minorHAnsi" w:hAnsi="Calibri" w:cstheme="minorBidi"/>
                          <w:color w:val="A4887B"/>
                          <w:kern w:val="24"/>
                          <w:sz w:val="28"/>
                          <w:szCs w:val="28"/>
                          <w:lang w:val="hr-HR"/>
                        </w:rPr>
                        <w:t>k</w:t>
                      </w:r>
                      <w:r w:rsidRPr="00A33A63">
                        <w:rPr>
                          <w:rFonts w:asciiTheme="minorHAnsi" w:hAnsi="Calibri" w:cstheme="minorBidi"/>
                          <w:color w:val="A4887B"/>
                          <w:kern w:val="24"/>
                          <w:sz w:val="28"/>
                          <w:szCs w:val="28"/>
                          <w:lang w:val="hr-HR"/>
                        </w:rPr>
                        <w:t>t:</w:t>
                      </w:r>
                    </w:p>
                    <w:p w:rsidR="006B7D0F" w:rsidRPr="00A33A63" w:rsidRDefault="00A33A63" w:rsidP="00A33A63">
                      <w:pPr>
                        <w:pStyle w:val="StandardWeb"/>
                        <w:spacing w:after="0"/>
                        <w:jc w:val="both"/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hr-HR"/>
                        </w:rPr>
                      </w:pPr>
                      <w:r w:rsidRPr="00A33A63"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hr-HR"/>
                        </w:rPr>
                        <w:t xml:space="preserve">Biomasa iz poljoprivrednih </w:t>
                      </w:r>
                      <w:r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r w:rsidRPr="00A33A63"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hr-HR"/>
                        </w:rPr>
                        <w:t>rezidbenih ostataka i uklonjenih nasada</w:t>
                      </w:r>
                    </w:p>
                  </w:txbxContent>
                </v:textbox>
              </v:rect>
            </w:pict>
          </mc:Fallback>
        </mc:AlternateContent>
      </w:r>
      <w:r w:rsidR="00A36464" w:rsidRPr="004E2FC0">
        <w:rPr>
          <w:noProof/>
          <w:lang w:val="en-GB" w:eastAsia="en-GB"/>
        </w:rPr>
        <w:drawing>
          <wp:anchor distT="0" distB="0" distL="114300" distR="114300" simplePos="0" relativeHeight="251781119" behindDoc="0" locked="0" layoutInCell="1" allowOverlap="1" wp14:anchorId="5850764A" wp14:editId="0068D8E1">
            <wp:simplePos x="0" y="0"/>
            <wp:positionH relativeFrom="column">
              <wp:posOffset>-421640</wp:posOffset>
            </wp:positionH>
            <wp:positionV relativeFrom="paragraph">
              <wp:posOffset>8162555</wp:posOffset>
            </wp:positionV>
            <wp:extent cx="2291080" cy="629920"/>
            <wp:effectExtent l="0" t="0" r="0" b="0"/>
            <wp:wrapNone/>
            <wp:docPr id="26" name="Imagen 25" descr="http://es.up-running.eu/wp-content/themes/uprunning/images/media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 descr="http://es.up-running.eu/wp-content/themes/uprunning/images/media/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464" w:rsidRPr="004E2FC0">
        <w:rPr>
          <w:noProof/>
          <w:lang w:val="en-GB" w:eastAsia="en-GB"/>
        </w:rPr>
        <w:drawing>
          <wp:anchor distT="0" distB="0" distL="114300" distR="114300" simplePos="0" relativeHeight="251777023" behindDoc="0" locked="0" layoutInCell="1" allowOverlap="1" wp14:anchorId="0AD7F36A" wp14:editId="5BEE0EB0">
            <wp:simplePos x="0" y="0"/>
            <wp:positionH relativeFrom="column">
              <wp:posOffset>-519753</wp:posOffset>
            </wp:positionH>
            <wp:positionV relativeFrom="paragraph">
              <wp:posOffset>4549444</wp:posOffset>
            </wp:positionV>
            <wp:extent cx="847725" cy="571501"/>
            <wp:effectExtent l="0" t="0" r="0" b="0"/>
            <wp:wrapNone/>
            <wp:docPr id="1027" name="Picture 3" descr="http://www.up-running.eu/wp-content/uploads/2016/07/logo-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www.up-running.eu/wp-content/uploads/2016/07/logo-U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B1130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4309A648" wp14:editId="3C3936B9">
                <wp:simplePos x="0" y="0"/>
                <wp:positionH relativeFrom="column">
                  <wp:posOffset>-580390</wp:posOffset>
                </wp:positionH>
                <wp:positionV relativeFrom="paragraph">
                  <wp:posOffset>5165725</wp:posOffset>
                </wp:positionV>
                <wp:extent cx="2626995" cy="1169035"/>
                <wp:effectExtent l="0" t="0" r="0" b="0"/>
                <wp:wrapNone/>
                <wp:docPr id="220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169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6028" w:rsidRPr="00A33A63" w:rsidRDefault="007C6028" w:rsidP="00BB1130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lang w:val="hr-HR"/>
                              </w:rPr>
                            </w:pPr>
                            <w:r w:rsidRPr="00A33A63">
                              <w:rPr>
                                <w:rFonts w:asciiTheme="minorHAnsi" w:hAnsi="Calibri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Ovaj projekt je financiran iz programa istraživanja i inovacija Obzor 2020. u okviru sporazuma Europske unije br. 691748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09A648" id="Rectángulo 23" o:spid="_x0000_s1034" style="position:absolute;margin-left:-45.7pt;margin-top:406.75pt;width:206.85pt;height:92.05pt;z-index:251759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ZKkQEAAPwCAAAOAAAAZHJzL2Uyb0RvYy54bWysUsFu2zAMvQ/YPwi6L3ZcNGiMOMWAorsM&#10;W7FuH6DIUizAEjVSiZ3P2bfsx0YpaTpst2EXWhTJ5/cetbmf/SiOBslB6ORyUUthgobehX0nv319&#10;fHcnBSUVejVCMJ08GZL327dvNlNsTQMDjL1BwSCB2il2ckgptlVFejBe0QKiCVy0gF4lTnFf9agm&#10;Rvdj1dT1qpoA+4igDRHfPpyLclvwrTU6fbaWTBJjJ5lbKhFL3OVYbTeq3aOKg9MXGuofWHjlAv/0&#10;CvWgkhIHdH9BeacRCGxaaPAVWOu0KRpYzbL+Q83zoKIpWtgcileb6P/B6k/HJxSu72TTsD9BeV7S&#10;F7bt54+wP4wgmpvs0RSp5dbn+ISXjPiYBc8Wff6yFDEXX09XX82chObLZtWs1utbKTTXlsvVur65&#10;zajV63hESh8MeJEPnURmUPxUx4+Uzq0vLTyX6ZwJ5FOad3ORcPdCdQf9iWVNvNdO0veDwmyj4pn3&#10;hwSPriDm0XPjBZEtLpwuzyHv8Pe8dL0+2u0vAAAA//8DAFBLAwQUAAYACAAAACEA5BH6KuMAAAAL&#10;AQAADwAAAGRycy9kb3ducmV2LnhtbEyPy07DMBBF90j8gzVIbFDrPErapJlUqIBUuiP0A5zYTULj&#10;cRS7bfh73BUsR/fo3jP5ZtI9u6jRdoYQwnkATFFtZEcNwuHrfbYCZp0gKXpDCuFHWdgU93e5yKS5&#10;0qe6lK5hvoRsJhBa54aMc1u3Sgs7N4Minx3NqIXz59hwOYqrL9c9j4Ig4Vp05BdaMahtq+pTedYI&#10;H/vF/rDd8e9T2r0+7ZZlwKvkDfHxYXpZA3Nqcn8w3PS9OhTeqTJnkpb1CLM0XHgUYRXGz8A8EUdR&#10;DKxCSNNlArzI+f8fil8AAAD//wMAUEsBAi0AFAAGAAgAAAAhALaDOJL+AAAA4QEAABMAAAAAAAAA&#10;AAAAAAAAAAAAAFtDb250ZW50X1R5cGVzXS54bWxQSwECLQAUAAYACAAAACEAOP0h/9YAAACUAQAA&#10;CwAAAAAAAAAAAAAAAAAvAQAAX3JlbHMvLnJlbHNQSwECLQAUAAYACAAAACEASosGSpEBAAD8AgAA&#10;DgAAAAAAAAAAAAAAAAAuAgAAZHJzL2Uyb0RvYy54bWxQSwECLQAUAAYACAAAACEA5BH6KuMAAAAL&#10;AQAADwAAAAAAAAAAAAAAAADrAwAAZHJzL2Rvd25yZXYueG1sUEsFBgAAAAAEAAQA8wAAAPsEAAAA&#10;AA==&#10;" filled="f" stroked="f">
                <v:textbox style="mso-fit-shape-to-text:t">
                  <w:txbxContent>
                    <w:p w:rsidR="007C6028" w:rsidRPr="00A33A63" w:rsidRDefault="007C6028" w:rsidP="00BB1130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lang w:val="hr-HR"/>
                        </w:rPr>
                      </w:pPr>
                      <w:r w:rsidRPr="00A33A63">
                        <w:rPr>
                          <w:rFonts w:asciiTheme="minorHAnsi" w:hAnsi="Calibri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:lang w:val="hr-HR"/>
                        </w:rPr>
                        <w:t>Ovaj projekt je financiran iz programa istraživanja i inovacija Obzor 2020. u okviru sporazuma Europske unije br. 691748</w:t>
                      </w:r>
                    </w:p>
                  </w:txbxContent>
                </v:textbox>
              </v:rect>
            </w:pict>
          </mc:Fallback>
        </mc:AlternateContent>
      </w:r>
      <w:r w:rsidR="00E07188" w:rsidRPr="004E2F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A46C2D7" wp14:editId="16721CCB">
                <wp:simplePos x="0" y="0"/>
                <wp:positionH relativeFrom="page">
                  <wp:posOffset>62865</wp:posOffset>
                </wp:positionH>
                <wp:positionV relativeFrom="paragraph">
                  <wp:posOffset>8845550</wp:posOffset>
                </wp:positionV>
                <wp:extent cx="7796530" cy="10858500"/>
                <wp:effectExtent l="0" t="6985" r="26035" b="26035"/>
                <wp:wrapNone/>
                <wp:docPr id="207" name="Retras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96530" cy="108585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DECC40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etraso 207" o:spid="_x0000_s1026" type="#_x0000_t135" style="position:absolute;margin-left:4.95pt;margin-top:696.5pt;width:613.9pt;height:855pt;rotation:-90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2ipAIAALEFAAAOAAAAZHJzL2Uyb0RvYy54bWysVEtP3DAQvlfqf7B8L9lsWRZWZNFqEVUl&#10;CgioOBvHJpFsjzv2vvrrO3ayYUvppWoOkT2Pb2a+Gc/5xdYatlYYWnAVL49GnCknoW7dS8W/P159&#10;OuUsROFqYcCpiu9U4Bfzjx/ON36mxtCAqRUyAnFhtvEVb2L0s6IIslFWhCPwypFSA1oR6YovRY1i&#10;Q+jWFOPR6KTYANYeQaoQSHrZKfk842utZLzVOqjITMUpt5j/mP/P6V/Mz8XsBYVvWtmnIf4hCyta&#10;R0EHqEsRBVth+weUbSVCAB2PJNgCtG6lyjVQNeXoTTUPjfAq10LkBD/QFP4frLxZ3yFr64qPR1PO&#10;nLDUpHsVUQRgSUQEbXyYkd2Dv8P+FuiYqt1qtAyBWC1PqBv0ZRKoLLbNHO8GjtU2MknC6fTsZPKZ&#10;WiFJV45OJ6cT8iLcooNLsB5D/KLAsnSouDawWTYC46UyYpcjiPV1iJ3T3jg5BjBtfdUaky9phtTS&#10;IFsL6r6QUrk4zu5mZb9B3cmnFH+fQB675JLTOUArEgdd1fkUd0alGMbdK030UWEd8oBwGLTMQUMj&#10;atWJU8j3Y2bAhKypigG7B3ivoLLnrrdPrirP/eDc9eQviXUcDh45Mrg4ONvWAXbp/x7dxCFyZ0+U&#10;HVCTjs9Q72i48nxQw4OXVy019FqEeCeQnhkJaXXEW/qlHlcc+hNnDeDP9+TJnqaftJxt6NlWPPxY&#10;CVScma+O3sVZeXyc3nm+HE+mY7rgoeb5UONWdgk0G2XOLh+TfTT7o0awT7RhFikqqYSTFLviMuL+&#10;sozdOqEdJdVikc3obXsRr92Dlwk8sZrG9HH7JND3Ux3pRdzA/omL2ZuR7myTp4PFKoJu87y/8trz&#10;TXshD2u/w9LiObxnq9dNO/8FAAD//wMAUEsDBBQABgAIAAAAIQD39V8Q4QAAAA8BAAAPAAAAZHJz&#10;L2Rvd25yZXYueG1sTI/RToNAEEXfTfyHzZj41i7QBihlaYzRD7BW4+OWnQLKziK7pfj3Tp/0cXJP&#10;7pxb7mbbiwlH3zlSEC8jEEi1Mx01Cg6vz4schA+ajO4doYIf9LCrbm9KXRh3oRec9qERXEK+0Ara&#10;EIZCSl+3aLVfugGJs5MbrQ58jo00o75wue1lEkWptLoj/tDqAR9brL/2Z6tgyt7e9efmu3uaHNZJ&#10;9GGy/GCUur+bH7YgAs7hD4arPqtDxU5HdybjRa9gkazihFlO0tU6BnFl1lnOe44KkjyNNyCrUv7f&#10;Uf0CAAD//wMAUEsBAi0AFAAGAAgAAAAhALaDOJL+AAAA4QEAABMAAAAAAAAAAAAAAAAAAAAAAFtD&#10;b250ZW50X1R5cGVzXS54bWxQSwECLQAUAAYACAAAACEAOP0h/9YAAACUAQAACwAAAAAAAAAAAAAA&#10;AAAvAQAAX3JlbHMvLnJlbHNQSwECLQAUAAYACAAAACEArY6NoqQCAACxBQAADgAAAAAAAAAAAAAA&#10;AAAuAgAAZHJzL2Uyb0RvYy54bWxQSwECLQAUAAYACAAAACEA9/VfEOEAAAAPAQAADwAAAAAAAAAA&#10;AAAAAAD+BAAAZHJzL2Rvd25yZXYueG1sUEsFBgAAAAAEAAQA8wAAAAwGAAAAAA==&#10;" fillcolor="#836e63 [2405]" strokecolor="#4c3f3a [1604]" strokeweight="1pt">
                <w10:wrap anchorx="page"/>
              </v:shape>
            </w:pict>
          </mc:Fallback>
        </mc:AlternateContent>
      </w:r>
    </w:p>
    <w:sectPr w:rsidR="004E260A" w:rsidRPr="004E2FC0" w:rsidSect="002A1C16">
      <w:headerReference w:type="default" r:id="rId28"/>
      <w:footerReference w:type="default" r:id="rId29"/>
      <w:pgSz w:w="11906" w:h="16838"/>
      <w:pgMar w:top="1418" w:right="1700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FC4" w:rsidRDefault="003F3FC4" w:rsidP="005C40A4">
      <w:pPr>
        <w:spacing w:after="0" w:line="240" w:lineRule="auto"/>
      </w:pPr>
      <w:r>
        <w:separator/>
      </w:r>
    </w:p>
  </w:endnote>
  <w:endnote w:type="continuationSeparator" w:id="0">
    <w:p w:rsidR="003F3FC4" w:rsidRDefault="003F3FC4" w:rsidP="005C4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D0F" w:rsidRDefault="006B7D0F" w:rsidP="00964753">
    <w:pPr>
      <w:pStyle w:val="Zaglavlje"/>
    </w:pPr>
  </w:p>
  <w:p w:rsidR="006B7D0F" w:rsidRDefault="006B7D0F" w:rsidP="00964753">
    <w:r w:rsidRPr="00C31BF7">
      <w:rPr>
        <w:noProof/>
        <w:color w:val="A3897A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AC727C" wp14:editId="12D4E01F">
              <wp:simplePos x="0" y="0"/>
              <wp:positionH relativeFrom="column">
                <wp:posOffset>7679</wp:posOffset>
              </wp:positionH>
              <wp:positionV relativeFrom="paragraph">
                <wp:posOffset>233680</wp:posOffset>
              </wp:positionV>
              <wp:extent cx="4097867" cy="25400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7867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66819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D0F" w:rsidRPr="0060613A" w:rsidRDefault="006B7D0F" w:rsidP="00964753">
                          <w:pPr>
                            <w:rPr>
                              <w:color w:val="A3897A"/>
                              <w:lang w:val="en-GB"/>
                            </w:rPr>
                          </w:pPr>
                          <w:r>
                            <w:rPr>
                              <w:color w:val="A3897A"/>
                              <w:lang w:val="en-GB"/>
                            </w:rPr>
                            <w:t>uP</w:t>
                          </w:r>
                          <w:r w:rsidRPr="006B5D4F">
                            <w:rPr>
                              <w:color w:val="A3897A"/>
                              <w:lang w:val="en-GB"/>
                            </w:rPr>
                            <w:t xml:space="preserve">_running </w:t>
                          </w:r>
                          <w:r>
                            <w:rPr>
                              <w:color w:val="A3897A"/>
                              <w:lang w:val="en-GB"/>
                            </w:rPr>
                            <w:t>a</w:t>
                          </w:r>
                          <w:r w:rsidRPr="004E2FC0">
                            <w:rPr>
                              <w:color w:val="A3897A"/>
                              <w:lang w:val="en-GB"/>
                            </w:rPr>
                            <w:t>naliza demonstracijskih slučajeva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AC727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.6pt;margin-top:18.4pt;width:322.6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UfuQIAALkFAAAOAAAAZHJzL2Uyb0RvYy54bWysVMlu2zAQvRfoPxC8K1pKy5IQOUgsqyiQ&#10;LkDSD6AlyiIqkSpJW06D/nuHlLekl6LthSA5wzfLe5zrm33foR1TmkuR4/AqwIiJStZcbHL89bH0&#10;Eoy0oaKmnRQsx09M45vF2zfX45CxSLayq5lCACJ0Ng45bo0ZMt/XVct6qq/kwAQYG6l6auCoNn6t&#10;6AjofedHQRD7o1T1oGTFtIbbYjLihcNvGlaZz02jmUFdjiE341bl1rVd/cU1zTaKDi2vDmnQv8ii&#10;p1xA0BNUQQ1FW8V/g+p5paSWjbmqZO/LpuEVczVANWHwqpqHlg7M1QLN0cOpTfr/wVafdl8U4nWO&#10;CUaC9kDRI9sbdCf3aG67Mw46A6eHAdzMHq6BZVepHu5l9U0jIZctFRt2q5QcW0ZryC60L/2LpxOO&#10;tiDr8aOsIQzdGumA9o3qbeugGQjQgaWnEzM2lQouSZDOk3iOUQW2aEaCwFHn0+z4elDavGeyR3aT&#10;YwXMO3S6u9fGZkOzo4sNJmTJu86x34kXF+A43UBseGptNgtH5nMapKtklRCPRPHKI0FReLflknhx&#10;Gc5nxbtiuSzCnzZuSLKW1zUTNsxRWCH5M+IOEp8kcZKWlh2vLZxNSavNetkptKMg7DhOwrR0PQfL&#10;2c1/mYZrAtTyqqQwIsFdlHplnMw9UpKZl86DxAvC9C6NA5KSonxZ0j0X7N9LQmOO01k0m8R0TvpV&#10;bcD0meyL2mjWcwOjo+N9jpOTE82sBFeidtQayrtpf9EKm/65FUD3kWgnWKvRSa1mv94DilXxWtZP&#10;IF0lQVmgT5h3sGml+oHRCLMjx/r7liqGUfdBgPzTkBA7bNyBzOYRHNSlZX1poaICqBwbjKbt0kwD&#10;ajsovmkh0vThhLyFL9Nwp+ZzVoePBvPBFXWYZXYAXZ6d13niLn4BAAD//wMAUEsDBBQABgAIAAAA&#10;IQDg5NIg3AAAAAcBAAAPAAAAZHJzL2Rvd25yZXYueG1sTI/NTsMwEITvSLyDtUhcKuo0gEEhTgWI&#10;nxOHFiQ4buIliYjXUey24e1ZTnCcndHsN+V69oPa0xT7wBZWywwUcRNcz62Ft9fHs2tQMSE7HAKT&#10;hW+KsK6Oj0osXDjwhvbb1Cop4VighS6lsdA6Nh15jMswEov3GSaPSeTUajfhQcr9oPMsM9pjz/Kh&#10;w5HuO2q+tjtvoV4tPjpz9+6fwyZvHjC91E8LZ+3pyXx7AyrRnP7C8Isv6FAJUx127KIaROcStHBu&#10;ZIDY5sJcgqotXMlBV6X+z1/9AAAA//8DAFBLAQItABQABgAIAAAAIQC2gziS/gAAAOEBAAATAAAA&#10;AAAAAAAAAAAAAAAAAABbQ29udGVudF9UeXBlc10ueG1sUEsBAi0AFAAGAAgAAAAhADj9If/WAAAA&#10;lAEAAAsAAAAAAAAAAAAAAAAALwEAAF9yZWxzLy5yZWxzUEsBAi0AFAAGAAgAAAAhAPzJhR+5AgAA&#10;uQUAAA4AAAAAAAAAAAAAAAAALgIAAGRycy9lMm9Eb2MueG1sUEsBAi0AFAAGAAgAAAAhAODk0iDc&#10;AAAABwEAAA8AAAAAAAAAAAAAAAAAEwUAAGRycy9kb3ducmV2LnhtbFBLBQYAAAAABAAEAPMAAAAc&#10;BgAAAAA=&#10;" filled="f" fillcolor="#66819f" stroked="f">
              <v:textbox>
                <w:txbxContent>
                  <w:p w:rsidR="006B7D0F" w:rsidRPr="0060613A" w:rsidRDefault="006B7D0F" w:rsidP="00964753">
                    <w:pPr>
                      <w:rPr>
                        <w:color w:val="A3897A"/>
                        <w:lang w:val="en-GB"/>
                      </w:rPr>
                    </w:pPr>
                    <w:proofErr w:type="spellStart"/>
                    <w:r>
                      <w:rPr>
                        <w:color w:val="A3897A"/>
                        <w:lang w:val="en-GB"/>
                      </w:rPr>
                      <w:t>uP</w:t>
                    </w:r>
                    <w:r w:rsidRPr="006B5D4F">
                      <w:rPr>
                        <w:color w:val="A3897A"/>
                        <w:lang w:val="en-GB"/>
                      </w:rPr>
                      <w:t>_running</w:t>
                    </w:r>
                    <w:proofErr w:type="spellEnd"/>
                    <w:r w:rsidRPr="006B5D4F">
                      <w:rPr>
                        <w:color w:val="A3897A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color w:val="A3897A"/>
                        <w:lang w:val="en-GB"/>
                      </w:rPr>
                      <w:t>a</w:t>
                    </w:r>
                    <w:r w:rsidRPr="004E2FC0">
                      <w:rPr>
                        <w:color w:val="A3897A"/>
                        <w:lang w:val="en-GB"/>
                      </w:rPr>
                      <w:t>naliza</w:t>
                    </w:r>
                    <w:proofErr w:type="spellEnd"/>
                    <w:r w:rsidRPr="004E2FC0">
                      <w:rPr>
                        <w:color w:val="A3897A"/>
                        <w:lang w:val="en-GB"/>
                      </w:rPr>
                      <w:t xml:space="preserve"> </w:t>
                    </w:r>
                    <w:proofErr w:type="spellStart"/>
                    <w:r w:rsidRPr="004E2FC0">
                      <w:rPr>
                        <w:color w:val="A3897A"/>
                        <w:lang w:val="en-GB"/>
                      </w:rPr>
                      <w:t>demonstracijskih</w:t>
                    </w:r>
                    <w:proofErr w:type="spellEnd"/>
                    <w:r w:rsidRPr="004E2FC0">
                      <w:rPr>
                        <w:color w:val="A3897A"/>
                        <w:lang w:val="en-GB"/>
                      </w:rPr>
                      <w:t xml:space="preserve"> </w:t>
                    </w:r>
                    <w:proofErr w:type="spellStart"/>
                    <w:r w:rsidRPr="004E2FC0">
                      <w:rPr>
                        <w:color w:val="A3897A"/>
                        <w:lang w:val="en-GB"/>
                      </w:rPr>
                      <w:t>slučajeva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:rsidR="006B7D0F" w:rsidRPr="00C31BF7" w:rsidRDefault="006B7D0F" w:rsidP="00964753">
    <w:pPr>
      <w:pStyle w:val="Podnoje"/>
      <w:jc w:val="right"/>
      <w:rPr>
        <w:color w:val="A3897A"/>
      </w:rPr>
    </w:pPr>
    <w:r w:rsidRPr="00C31BF7">
      <w:rPr>
        <w:noProof/>
        <w:color w:val="A3897A"/>
        <w:lang w:val="en-GB" w:eastAsia="en-GB"/>
      </w:rPr>
      <w:drawing>
        <wp:anchor distT="0" distB="0" distL="114300" distR="114300" simplePos="0" relativeHeight="251661312" behindDoc="1" locked="0" layoutInCell="1" allowOverlap="1" wp14:anchorId="6E4727F9" wp14:editId="3AD56DE0">
          <wp:simplePos x="0" y="0"/>
          <wp:positionH relativeFrom="column">
            <wp:posOffset>5408930</wp:posOffset>
          </wp:positionH>
          <wp:positionV relativeFrom="paragraph">
            <wp:posOffset>-264541</wp:posOffset>
          </wp:positionV>
          <wp:extent cx="322453" cy="258273"/>
          <wp:effectExtent l="0" t="0" r="1905" b="8890"/>
          <wp:wrapNone/>
          <wp:docPr id="24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53" cy="258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1BF7">
      <w:rPr>
        <w:noProof/>
        <w:color w:val="A3897A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E4EBF0" wp14:editId="3FF2FDCF">
              <wp:simplePos x="0" y="0"/>
              <wp:positionH relativeFrom="column">
                <wp:posOffset>94615</wp:posOffset>
              </wp:positionH>
              <wp:positionV relativeFrom="paragraph">
                <wp:posOffset>-13335</wp:posOffset>
              </wp:positionV>
              <wp:extent cx="5657215" cy="0"/>
              <wp:effectExtent l="0" t="0" r="1968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7215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rgbClr val="C1D248"/>
                        </a:solidFill>
                        <a:prstDash val="solid"/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1B22B0" id="3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45pt,-1.05pt" to="452.9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Y38gEAAEEEAAAOAAAAZHJzL2Uyb0RvYy54bWysU8lu2zAQvRfoPxC811pSp6lgOQcb6aVo&#10;jS4fQFOkRIAbhowl/32HlK10CRC06IXrezPzHoeb+8lochIQlLMtrVYlJcJy1ynbt/T7t4c3d5SE&#10;yGzHtLOipWcR6P329avN6BtRu8HpTgDBIDY0o2/pEKNviiLwQRgWVs4Li5fSgWERt9AXHbARoxtd&#10;1GV5W4wOOg+OixDwdD9f0m2OL6Xg8bOUQUSiW4q1xTxCHo9pLLYb1vTA/KD4pQz2D1UYpiwmXULt&#10;WWTkEdQfoYzi4IKTccWdKZyUiousAdVU5W9qvg7Mi6wFzQl+sSn8v7D80+kARHUtvaHEMoNPdEN2&#10;+FQ8OiCQpuTR6EOD0J09wGUX/AGS4EmCSTNKIVP29bz4KqZIOB6ub9fv6mpNCb/eFU9EDyF+EM6Q&#10;tGipVjZJZg07fQwRkyH0CknH2pKxpe/XdQrHsGPAdrgyHiUE22dqcFp1D0rrRAjQH3cayIlhC+yq&#10;ff32LinCsL/AUo49C8OMy1dzc4B7tN1M0BZ5yYpZfF7FsxZzXV+ERCNRbjUXkVpYLJkZ58LG6pJa&#10;W0QnmsQqF2L5MvGCT1SR2/tvyAsjZ3Y2LmSjrIPnssfpWrKc8VcHZt3JgqPrzrktsjXYp9ncy59K&#10;H+HnfaY//fztDwAAAP//AwBQSwMEFAAGAAgAAAAhABeq863bAAAACAEAAA8AAABkcnMvZG93bnJl&#10;di54bWxMj81OwzAQhO9IvIO1SFxQ66T8NsSpEFKPCBEQZyfexlHjdWQ7TXh7FnGA4+yMZr8pd4sb&#10;xAlD7D0pyNcZCKTWm546BR/v+9UDiJg0GT14QgVfGGFXnZ+VujB+pjc81akTXEKx0ApsSmMhZWwt&#10;Oh3XfkRi7+CD04ll6KQJeuZyN8hNlt1Jp3viD1aP+GyxPdaTUxCOy6v1+6uX68OUu3yc7/v6s1Hq&#10;8mJ5egSRcEl/YfjBZ3SomKnxE5koBtY3W04qWG1yEOxvs1ue0vweZFXK/wOqbwAAAP//AwBQSwEC&#10;LQAUAAYACAAAACEAtoM4kv4AAADhAQAAEwAAAAAAAAAAAAAAAAAAAAAAW0NvbnRlbnRfVHlwZXNd&#10;LnhtbFBLAQItABQABgAIAAAAIQA4/SH/1gAAAJQBAAALAAAAAAAAAAAAAAAAAC8BAABfcmVscy8u&#10;cmVsc1BLAQItABQABgAIAAAAIQBWscY38gEAAEEEAAAOAAAAAAAAAAAAAAAAAC4CAABkcnMvZTJv&#10;RG9jLnhtbFBLAQItABQABgAIAAAAIQAXqvOt2wAAAAgBAAAPAAAAAAAAAAAAAAAAAEwEAABkcnMv&#10;ZG93bnJldi54bWxQSwUGAAAAAAQABADzAAAAVAUAAAAA&#10;" strokecolor="#c1d248">
              <v:stroke endcap="round"/>
            </v:line>
          </w:pict>
        </mc:Fallback>
      </mc:AlternateContent>
    </w:r>
    <w:r w:rsidRPr="00C31BF7">
      <w:rPr>
        <w:color w:val="A3897A"/>
      </w:rPr>
      <w:fldChar w:fldCharType="begin"/>
    </w:r>
    <w:r w:rsidRPr="00ED32A7">
      <w:rPr>
        <w:color w:val="A3897A"/>
      </w:rPr>
      <w:instrText xml:space="preserve"> PAGE   \* MERGEFORMAT </w:instrText>
    </w:r>
    <w:r w:rsidRPr="00C31BF7">
      <w:rPr>
        <w:color w:val="A3897A"/>
      </w:rPr>
      <w:fldChar w:fldCharType="separate"/>
    </w:r>
    <w:r w:rsidR="009370D9">
      <w:rPr>
        <w:noProof/>
        <w:color w:val="A3897A"/>
      </w:rPr>
      <w:t>16</w:t>
    </w:r>
    <w:r w:rsidRPr="00C31BF7">
      <w:rPr>
        <w:color w:val="A3897A"/>
      </w:rPr>
      <w:fldChar w:fldCharType="end"/>
    </w:r>
  </w:p>
  <w:p w:rsidR="006B7D0F" w:rsidRPr="00964753" w:rsidRDefault="006B7D0F" w:rsidP="0096475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FC4" w:rsidRDefault="003F3FC4" w:rsidP="005C40A4">
      <w:pPr>
        <w:spacing w:after="0" w:line="240" w:lineRule="auto"/>
      </w:pPr>
      <w:r>
        <w:separator/>
      </w:r>
    </w:p>
  </w:footnote>
  <w:footnote w:type="continuationSeparator" w:id="0">
    <w:p w:rsidR="003F3FC4" w:rsidRDefault="003F3FC4" w:rsidP="005C40A4">
      <w:pPr>
        <w:spacing w:after="0" w:line="240" w:lineRule="auto"/>
      </w:pPr>
      <w:r>
        <w:continuationSeparator/>
      </w:r>
    </w:p>
  </w:footnote>
  <w:footnote w:id="1">
    <w:p w:rsidR="006B7D0F" w:rsidRPr="001E5048" w:rsidRDefault="006B7D0F">
      <w:pPr>
        <w:pStyle w:val="Tekstfusnote"/>
        <w:rPr>
          <w:lang w:val="en-GB"/>
        </w:rPr>
      </w:pPr>
      <w:r>
        <w:rPr>
          <w:rStyle w:val="Referencafusnote"/>
        </w:rPr>
        <w:footnoteRef/>
      </w:r>
      <w:r w:rsidRPr="001E5048">
        <w:rPr>
          <w:lang w:val="en-GB"/>
        </w:rPr>
        <w:t xml:space="preserve"> uP_running project</w:t>
      </w:r>
      <w:r>
        <w:rPr>
          <w:lang w:val="en-GB"/>
        </w:rPr>
        <w:t>,</w:t>
      </w:r>
      <w:r w:rsidRPr="001E5048">
        <w:rPr>
          <w:lang w:val="en-GB"/>
        </w:rPr>
        <w:t xml:space="preserve"> </w:t>
      </w:r>
      <w:r w:rsidR="00F758FE" w:rsidRPr="00F758FE">
        <w:rPr>
          <w:lang w:val="en-GB"/>
        </w:rPr>
        <w:t xml:space="preserve">Karta </w:t>
      </w:r>
      <w:r w:rsidR="00F758FE">
        <w:rPr>
          <w:lang w:val="en-GB"/>
        </w:rPr>
        <w:t>preglednika</w:t>
      </w:r>
      <w:r w:rsidR="00F758FE" w:rsidRPr="00F758FE">
        <w:rPr>
          <w:lang w:val="en-GB"/>
        </w:rPr>
        <w:t xml:space="preserve"> biomase od </w:t>
      </w:r>
      <w:r w:rsidR="00F758FE">
        <w:rPr>
          <w:lang w:val="en-GB"/>
        </w:rPr>
        <w:t>rezidbenih ostataka</w:t>
      </w:r>
      <w:r w:rsidR="00F758FE" w:rsidRPr="00F758FE">
        <w:rPr>
          <w:lang w:val="en-GB"/>
        </w:rPr>
        <w:t xml:space="preserve"> i uklanjanja plantaža</w:t>
      </w:r>
      <w:r w:rsidRPr="001E5048">
        <w:rPr>
          <w:lang w:val="en-GB"/>
        </w:rPr>
        <w:t xml:space="preserve">. </w:t>
      </w:r>
      <w:hyperlink r:id="rId1" w:history="1">
        <w:r w:rsidRPr="00625872">
          <w:rPr>
            <w:rStyle w:val="Hiperveza"/>
            <w:lang w:val="en-GB"/>
          </w:rPr>
          <w:t>http://www.up-running-observatory.eu/en/</w:t>
        </w:r>
      </w:hyperlink>
      <w:r>
        <w:rPr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D0F" w:rsidRDefault="006B7D0F" w:rsidP="00FC4474">
    <w:pPr>
      <w:pStyle w:val="Zaglavlje"/>
    </w:pPr>
    <w:r w:rsidRPr="00FC4474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685F1E9" wp14:editId="0DCDCAAF">
          <wp:simplePos x="0" y="0"/>
          <wp:positionH relativeFrom="column">
            <wp:posOffset>4507601</wp:posOffset>
          </wp:positionH>
          <wp:positionV relativeFrom="paragraph">
            <wp:posOffset>-154940</wp:posOffset>
          </wp:positionV>
          <wp:extent cx="1140031" cy="310742"/>
          <wp:effectExtent l="0" t="0" r="3175" b="0"/>
          <wp:wrapNone/>
          <wp:docPr id="246" name="Imagen 246" descr="http://es.up-running.eu/wp-content/themes/uprunning/images/media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s.up-running.eu/wp-content/themes/uprunning/images/media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031" cy="310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BF7">
      <w:rPr>
        <w:noProof/>
        <w:color w:val="A3897A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7BFF0D" wp14:editId="0021D5C9">
              <wp:simplePos x="0" y="0"/>
              <wp:positionH relativeFrom="column">
                <wp:posOffset>0</wp:posOffset>
              </wp:positionH>
              <wp:positionV relativeFrom="paragraph">
                <wp:posOffset>161735</wp:posOffset>
              </wp:positionV>
              <wp:extent cx="5657215" cy="0"/>
              <wp:effectExtent l="0" t="0" r="19685" b="19050"/>
              <wp:wrapNone/>
              <wp:docPr id="27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7215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rgbClr val="C1D248"/>
                        </a:solidFill>
                        <a:prstDash val="solid"/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9B37F9" id="3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75pt" to="445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ZY8gEAAEIEAAAOAAAAZHJzL2Uyb0RvYy54bWysU8lu2zAQvRfoPxC811paJ6lgOQcb6aVo&#10;jS4fQFOkRIAbhoxl/32HlKx0CRC06IXrezPzHoeb+7PR5CQgKGdbWq1KSoTlrlO2b+n3bw9v7igJ&#10;kdmOaWdFSy8i0Pvt61eb0TeidoPTnQCCQWxoRt/SIUbfFEXggzAsrJwXFi+lA8MibqEvOmAjRje6&#10;qMvyphgddB4cFyHg6X66pNscX0rB42cpg4hEtxRri3mEPB7TWGw3rOmB+UHxuQz2D1UYpiwmXULt&#10;WWTkEdQfoYzi4IKTccWdKZyUiousAdVU5W9qvg7Mi6wFzQl+sSn8v7D80+kARHUtrW8psczgG70l&#10;O3wrHh0QSFMyafShQezOHmDeBX+ApPgswaQZtZBzNvayGCvOkXA8XN+sb+tqTQm/3hVPRA8hfhDO&#10;kLRoqVY2aWYNO30MEZMh9ApJx9qSsaXv13UKx7BlwHa4Mh41BNtnanBadQ9K60QI0B93GsiJYQ/s&#10;qn397i4pwrC/wFKOPQvDhMtXU3eAe7TdRNAWecmKSXxexYsWU11fhEQnUW41FZF6WCyZGefCxmpO&#10;rS2iE01ilQuxfJk44xNV5P7+G/LCyJmdjQvZKOvguezxfC1ZTvirA5PuZMHRdZfcFtkabNRs7vyp&#10;0k/4eZ/pT19/+wMAAP//AwBQSwMEFAAGAAgAAAAhAMzT7qzaAAAABgEAAA8AAABkcnMvZG93bnJl&#10;di54bWxMj8FOwzAQRO9I/IO1SFwQdVJUaEM2FULqESEC4uzE2zhqvI5spwl/jxEHOO7MaOZtuV/s&#10;IM7kQ+8YIV9lIIhbp3vuED7eD7dbECEq1mpwTAhfFGBfXV6UqtBu5jc617ETqYRDoRBMjGMhZWgN&#10;WRVWbiRO3tF5q2I6fSe1V3Mqt4NcZ9m9tKrntGDUSM+G2lM9WQR/Wl6NO9y83B2n3Obj/NDXnw3i&#10;9dXy9Agi0hL/wvCDn9ChSkyNm1gHMSCkRyLCerMBkdztLtuBaH4FWZXyP371DQAA//8DAFBLAQIt&#10;ABQABgAIAAAAIQC2gziS/gAAAOEBAAATAAAAAAAAAAAAAAAAAAAAAABbQ29udGVudF9UeXBlc10u&#10;eG1sUEsBAi0AFAAGAAgAAAAhADj9If/WAAAAlAEAAAsAAAAAAAAAAAAAAAAALwEAAF9yZWxzLy5y&#10;ZWxzUEsBAi0AFAAGAAgAAAAhAHc/9ljyAQAAQgQAAA4AAAAAAAAAAAAAAAAALgIAAGRycy9lMm9E&#10;b2MueG1sUEsBAi0AFAAGAAgAAAAhAMzT7qzaAAAABgEAAA8AAAAAAAAAAAAAAAAATAQAAGRycy9k&#10;b3ducmV2LnhtbFBLBQYAAAAABAAEAPMAAABTBQAAAAA=&#10;" strokecolor="#c1d248">
              <v:stroke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7927"/>
    <w:multiLevelType w:val="hybridMultilevel"/>
    <w:tmpl w:val="2A5C558A"/>
    <w:lvl w:ilvl="0" w:tplc="D3C60F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870F8"/>
    <w:multiLevelType w:val="hybridMultilevel"/>
    <w:tmpl w:val="4A842344"/>
    <w:lvl w:ilvl="0" w:tplc="2A3C98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1684E"/>
    <w:multiLevelType w:val="hybridMultilevel"/>
    <w:tmpl w:val="CF0811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E3656"/>
    <w:multiLevelType w:val="hybridMultilevel"/>
    <w:tmpl w:val="7A7A1F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37245"/>
    <w:multiLevelType w:val="hybridMultilevel"/>
    <w:tmpl w:val="E8E8A7EC"/>
    <w:lvl w:ilvl="0" w:tplc="4F12D884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C1971"/>
    <w:multiLevelType w:val="hybridMultilevel"/>
    <w:tmpl w:val="55CCD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06928"/>
    <w:multiLevelType w:val="hybridMultilevel"/>
    <w:tmpl w:val="06B811C8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355F43D9"/>
    <w:multiLevelType w:val="hybridMultilevel"/>
    <w:tmpl w:val="8B7EC940"/>
    <w:lvl w:ilvl="0" w:tplc="5F70D5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1754C"/>
    <w:multiLevelType w:val="hybridMultilevel"/>
    <w:tmpl w:val="BD40B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72E85"/>
    <w:multiLevelType w:val="hybridMultilevel"/>
    <w:tmpl w:val="BD40B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E129B"/>
    <w:multiLevelType w:val="hybridMultilevel"/>
    <w:tmpl w:val="DECE2F76"/>
    <w:lvl w:ilvl="0" w:tplc="6CFA5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85FF7"/>
    <w:multiLevelType w:val="hybridMultilevel"/>
    <w:tmpl w:val="9120F6DC"/>
    <w:lvl w:ilvl="0" w:tplc="4ACCF592">
      <w:start w:val="1"/>
      <w:numFmt w:val="lowerLetter"/>
      <w:lvlText w:val="(%1)"/>
      <w:lvlJc w:val="left"/>
      <w:pPr>
        <w:ind w:left="817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31CF5"/>
    <w:multiLevelType w:val="hybridMultilevel"/>
    <w:tmpl w:val="1D50F862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C7CE9"/>
    <w:multiLevelType w:val="multilevel"/>
    <w:tmpl w:val="48C28FDC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8375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4">
    <w:nsid w:val="551D081D"/>
    <w:multiLevelType w:val="hybridMultilevel"/>
    <w:tmpl w:val="C2CEF8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1261D"/>
    <w:multiLevelType w:val="hybridMultilevel"/>
    <w:tmpl w:val="CF0811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61340"/>
    <w:multiLevelType w:val="hybridMultilevel"/>
    <w:tmpl w:val="7A86F716"/>
    <w:lvl w:ilvl="0" w:tplc="4ACCF592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202727"/>
    <w:multiLevelType w:val="hybridMultilevel"/>
    <w:tmpl w:val="927AD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B60478"/>
    <w:multiLevelType w:val="hybridMultilevel"/>
    <w:tmpl w:val="4D5AC3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5AD4D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195074"/>
    <w:multiLevelType w:val="hybridMultilevel"/>
    <w:tmpl w:val="6D7ED906"/>
    <w:lvl w:ilvl="0" w:tplc="0408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0">
    <w:nsid w:val="69152906"/>
    <w:multiLevelType w:val="hybridMultilevel"/>
    <w:tmpl w:val="E77C00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3371AD"/>
    <w:multiLevelType w:val="hybridMultilevel"/>
    <w:tmpl w:val="B2B8B4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8"/>
  </w:num>
  <w:num w:numId="4">
    <w:abstractNumId w:val="6"/>
  </w:num>
  <w:num w:numId="5">
    <w:abstractNumId w:val="15"/>
  </w:num>
  <w:num w:numId="6">
    <w:abstractNumId w:val="5"/>
  </w:num>
  <w:num w:numId="7">
    <w:abstractNumId w:val="2"/>
  </w:num>
  <w:num w:numId="8">
    <w:abstractNumId w:val="0"/>
  </w:num>
  <w:num w:numId="9">
    <w:abstractNumId w:val="21"/>
  </w:num>
  <w:num w:numId="10">
    <w:abstractNumId w:val="4"/>
  </w:num>
  <w:num w:numId="11">
    <w:abstractNumId w:val="20"/>
  </w:num>
  <w:num w:numId="12">
    <w:abstractNumId w:val="9"/>
  </w:num>
  <w:num w:numId="13">
    <w:abstractNumId w:val="3"/>
  </w:num>
  <w:num w:numId="14">
    <w:abstractNumId w:val="10"/>
  </w:num>
  <w:num w:numId="15">
    <w:abstractNumId w:val="13"/>
  </w:num>
  <w:num w:numId="16">
    <w:abstractNumId w:val="13"/>
  </w:num>
  <w:num w:numId="17">
    <w:abstractNumId w:val="11"/>
  </w:num>
  <w:num w:numId="18">
    <w:abstractNumId w:val="13"/>
  </w:num>
  <w:num w:numId="19">
    <w:abstractNumId w:val="8"/>
  </w:num>
  <w:num w:numId="20">
    <w:abstractNumId w:val="13"/>
  </w:num>
  <w:num w:numId="21">
    <w:abstractNumId w:val="12"/>
  </w:num>
  <w:num w:numId="22">
    <w:abstractNumId w:val="1"/>
  </w:num>
  <w:num w:numId="23">
    <w:abstractNumId w:val="13"/>
  </w:num>
  <w:num w:numId="24">
    <w:abstractNumId w:val="14"/>
  </w:num>
  <w:num w:numId="25">
    <w:abstractNumId w:val="16"/>
  </w:num>
  <w:num w:numId="26">
    <w:abstractNumId w:val="19"/>
  </w:num>
  <w:num w:numId="27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70"/>
    <w:rsid w:val="00002C2F"/>
    <w:rsid w:val="00003441"/>
    <w:rsid w:val="00003BDE"/>
    <w:rsid w:val="00004B5F"/>
    <w:rsid w:val="00004C94"/>
    <w:rsid w:val="00015A79"/>
    <w:rsid w:val="00016495"/>
    <w:rsid w:val="00024C73"/>
    <w:rsid w:val="0003002E"/>
    <w:rsid w:val="0003128A"/>
    <w:rsid w:val="0003256F"/>
    <w:rsid w:val="000340AA"/>
    <w:rsid w:val="00034244"/>
    <w:rsid w:val="00035707"/>
    <w:rsid w:val="00040315"/>
    <w:rsid w:val="0004109B"/>
    <w:rsid w:val="00041993"/>
    <w:rsid w:val="000430FF"/>
    <w:rsid w:val="00045C48"/>
    <w:rsid w:val="00050EDF"/>
    <w:rsid w:val="00054074"/>
    <w:rsid w:val="00057551"/>
    <w:rsid w:val="00060C8A"/>
    <w:rsid w:val="00060E9C"/>
    <w:rsid w:val="00060FF9"/>
    <w:rsid w:val="00066AA5"/>
    <w:rsid w:val="00066D2E"/>
    <w:rsid w:val="000701E2"/>
    <w:rsid w:val="00070D89"/>
    <w:rsid w:val="00071087"/>
    <w:rsid w:val="000728B6"/>
    <w:rsid w:val="000804AB"/>
    <w:rsid w:val="00083434"/>
    <w:rsid w:val="00083520"/>
    <w:rsid w:val="000843FD"/>
    <w:rsid w:val="000848AE"/>
    <w:rsid w:val="00084E35"/>
    <w:rsid w:val="00090BCA"/>
    <w:rsid w:val="000923CC"/>
    <w:rsid w:val="000932A1"/>
    <w:rsid w:val="000937F5"/>
    <w:rsid w:val="000A0861"/>
    <w:rsid w:val="000A4250"/>
    <w:rsid w:val="000B4ABC"/>
    <w:rsid w:val="000B742B"/>
    <w:rsid w:val="000B7A21"/>
    <w:rsid w:val="000C62B6"/>
    <w:rsid w:val="000D05C6"/>
    <w:rsid w:val="000D166D"/>
    <w:rsid w:val="000D4BEB"/>
    <w:rsid w:val="000D5975"/>
    <w:rsid w:val="000D5F6D"/>
    <w:rsid w:val="000E20E1"/>
    <w:rsid w:val="000E2B7D"/>
    <w:rsid w:val="000E494B"/>
    <w:rsid w:val="000E5012"/>
    <w:rsid w:val="000E623B"/>
    <w:rsid w:val="000E6BA2"/>
    <w:rsid w:val="000F030F"/>
    <w:rsid w:val="000F3A65"/>
    <w:rsid w:val="000F727A"/>
    <w:rsid w:val="00102819"/>
    <w:rsid w:val="0011074E"/>
    <w:rsid w:val="00113E3F"/>
    <w:rsid w:val="001141F7"/>
    <w:rsid w:val="00116610"/>
    <w:rsid w:val="00117524"/>
    <w:rsid w:val="001208E1"/>
    <w:rsid w:val="001241D7"/>
    <w:rsid w:val="0012584F"/>
    <w:rsid w:val="00125E05"/>
    <w:rsid w:val="001261D6"/>
    <w:rsid w:val="00127FA7"/>
    <w:rsid w:val="0013315D"/>
    <w:rsid w:val="00133E70"/>
    <w:rsid w:val="00137207"/>
    <w:rsid w:val="0013728A"/>
    <w:rsid w:val="001409D7"/>
    <w:rsid w:val="00140CF2"/>
    <w:rsid w:val="00145146"/>
    <w:rsid w:val="00146EED"/>
    <w:rsid w:val="001473A6"/>
    <w:rsid w:val="00147678"/>
    <w:rsid w:val="00147935"/>
    <w:rsid w:val="0015313D"/>
    <w:rsid w:val="0015732A"/>
    <w:rsid w:val="0016575F"/>
    <w:rsid w:val="00166F3A"/>
    <w:rsid w:val="001675C9"/>
    <w:rsid w:val="00170915"/>
    <w:rsid w:val="001728FC"/>
    <w:rsid w:val="00172E18"/>
    <w:rsid w:val="00174CDD"/>
    <w:rsid w:val="00176994"/>
    <w:rsid w:val="001769CE"/>
    <w:rsid w:val="001874E0"/>
    <w:rsid w:val="00190738"/>
    <w:rsid w:val="00193E9E"/>
    <w:rsid w:val="001A04A3"/>
    <w:rsid w:val="001A06C8"/>
    <w:rsid w:val="001A1164"/>
    <w:rsid w:val="001A27BD"/>
    <w:rsid w:val="001A3D64"/>
    <w:rsid w:val="001A4B3D"/>
    <w:rsid w:val="001A5E7A"/>
    <w:rsid w:val="001A5E9C"/>
    <w:rsid w:val="001A7B3A"/>
    <w:rsid w:val="001C0E98"/>
    <w:rsid w:val="001C2324"/>
    <w:rsid w:val="001C5110"/>
    <w:rsid w:val="001D1E9D"/>
    <w:rsid w:val="001D1F3E"/>
    <w:rsid w:val="001D662F"/>
    <w:rsid w:val="001D689D"/>
    <w:rsid w:val="001E34F4"/>
    <w:rsid w:val="001E5048"/>
    <w:rsid w:val="001F009D"/>
    <w:rsid w:val="001F0CCD"/>
    <w:rsid w:val="001F2379"/>
    <w:rsid w:val="001F4460"/>
    <w:rsid w:val="001F49E5"/>
    <w:rsid w:val="001F7C8E"/>
    <w:rsid w:val="00201DA8"/>
    <w:rsid w:val="00201F2D"/>
    <w:rsid w:val="0020567C"/>
    <w:rsid w:val="00205B2E"/>
    <w:rsid w:val="002079BD"/>
    <w:rsid w:val="00211B61"/>
    <w:rsid w:val="00211BEA"/>
    <w:rsid w:val="002126C2"/>
    <w:rsid w:val="00213984"/>
    <w:rsid w:val="002163F8"/>
    <w:rsid w:val="00216934"/>
    <w:rsid w:val="00220ADF"/>
    <w:rsid w:val="0022269D"/>
    <w:rsid w:val="00227E76"/>
    <w:rsid w:val="00230743"/>
    <w:rsid w:val="00230BBC"/>
    <w:rsid w:val="0023322F"/>
    <w:rsid w:val="0023762D"/>
    <w:rsid w:val="002376CE"/>
    <w:rsid w:val="0024196A"/>
    <w:rsid w:val="002424E4"/>
    <w:rsid w:val="00243302"/>
    <w:rsid w:val="00244F1B"/>
    <w:rsid w:val="00251363"/>
    <w:rsid w:val="0025474A"/>
    <w:rsid w:val="00260C7B"/>
    <w:rsid w:val="00263643"/>
    <w:rsid w:val="00267348"/>
    <w:rsid w:val="00270B5D"/>
    <w:rsid w:val="00272A39"/>
    <w:rsid w:val="00272B39"/>
    <w:rsid w:val="00276578"/>
    <w:rsid w:val="00276D1F"/>
    <w:rsid w:val="00280CBD"/>
    <w:rsid w:val="00281CFF"/>
    <w:rsid w:val="00282F92"/>
    <w:rsid w:val="002849B9"/>
    <w:rsid w:val="00284A1D"/>
    <w:rsid w:val="002860B0"/>
    <w:rsid w:val="00287C59"/>
    <w:rsid w:val="00290158"/>
    <w:rsid w:val="00291435"/>
    <w:rsid w:val="00291BB3"/>
    <w:rsid w:val="00292B2B"/>
    <w:rsid w:val="00293D0B"/>
    <w:rsid w:val="00294186"/>
    <w:rsid w:val="0029613E"/>
    <w:rsid w:val="0029644D"/>
    <w:rsid w:val="002A013C"/>
    <w:rsid w:val="002A1645"/>
    <w:rsid w:val="002A1C16"/>
    <w:rsid w:val="002A5138"/>
    <w:rsid w:val="002A6A8E"/>
    <w:rsid w:val="002B111B"/>
    <w:rsid w:val="002B3656"/>
    <w:rsid w:val="002B3A1D"/>
    <w:rsid w:val="002B7B59"/>
    <w:rsid w:val="002C0303"/>
    <w:rsid w:val="002C0735"/>
    <w:rsid w:val="002C0D5A"/>
    <w:rsid w:val="002C3C33"/>
    <w:rsid w:val="002C3CFA"/>
    <w:rsid w:val="002D3056"/>
    <w:rsid w:val="002D43DD"/>
    <w:rsid w:val="002D6486"/>
    <w:rsid w:val="002E4E99"/>
    <w:rsid w:val="002E5D32"/>
    <w:rsid w:val="002E6A6C"/>
    <w:rsid w:val="002F13CD"/>
    <w:rsid w:val="002F1476"/>
    <w:rsid w:val="002F366E"/>
    <w:rsid w:val="002F381A"/>
    <w:rsid w:val="002F46EC"/>
    <w:rsid w:val="002F4872"/>
    <w:rsid w:val="002F49AC"/>
    <w:rsid w:val="00301730"/>
    <w:rsid w:val="0030207B"/>
    <w:rsid w:val="003045B3"/>
    <w:rsid w:val="00305323"/>
    <w:rsid w:val="0030560A"/>
    <w:rsid w:val="003062C5"/>
    <w:rsid w:val="00310429"/>
    <w:rsid w:val="00311BE8"/>
    <w:rsid w:val="00312618"/>
    <w:rsid w:val="00321139"/>
    <w:rsid w:val="003231EA"/>
    <w:rsid w:val="00324343"/>
    <w:rsid w:val="00324BD5"/>
    <w:rsid w:val="00325520"/>
    <w:rsid w:val="00326D62"/>
    <w:rsid w:val="0033053B"/>
    <w:rsid w:val="00333411"/>
    <w:rsid w:val="00334017"/>
    <w:rsid w:val="003375A2"/>
    <w:rsid w:val="0034018D"/>
    <w:rsid w:val="00340901"/>
    <w:rsid w:val="0034368A"/>
    <w:rsid w:val="00344154"/>
    <w:rsid w:val="003441CA"/>
    <w:rsid w:val="00347921"/>
    <w:rsid w:val="00350261"/>
    <w:rsid w:val="003508F9"/>
    <w:rsid w:val="00350AA4"/>
    <w:rsid w:val="00352F25"/>
    <w:rsid w:val="003531BF"/>
    <w:rsid w:val="00356376"/>
    <w:rsid w:val="00357DFA"/>
    <w:rsid w:val="00357F1B"/>
    <w:rsid w:val="00361A9E"/>
    <w:rsid w:val="00362EFD"/>
    <w:rsid w:val="00363078"/>
    <w:rsid w:val="0036581C"/>
    <w:rsid w:val="0036625F"/>
    <w:rsid w:val="00373689"/>
    <w:rsid w:val="00373A94"/>
    <w:rsid w:val="00375437"/>
    <w:rsid w:val="00382346"/>
    <w:rsid w:val="00382A73"/>
    <w:rsid w:val="0038362A"/>
    <w:rsid w:val="003840E9"/>
    <w:rsid w:val="003848EF"/>
    <w:rsid w:val="0039456C"/>
    <w:rsid w:val="00394856"/>
    <w:rsid w:val="003A2AF9"/>
    <w:rsid w:val="003A3DF5"/>
    <w:rsid w:val="003A7BDD"/>
    <w:rsid w:val="003B02E9"/>
    <w:rsid w:val="003B25ED"/>
    <w:rsid w:val="003B266E"/>
    <w:rsid w:val="003B534B"/>
    <w:rsid w:val="003B58D9"/>
    <w:rsid w:val="003C6D54"/>
    <w:rsid w:val="003C77FD"/>
    <w:rsid w:val="003D0D26"/>
    <w:rsid w:val="003D2377"/>
    <w:rsid w:val="003D2CE7"/>
    <w:rsid w:val="003D3D3B"/>
    <w:rsid w:val="003D3E1D"/>
    <w:rsid w:val="003D5B65"/>
    <w:rsid w:val="003D5F21"/>
    <w:rsid w:val="003E0BF0"/>
    <w:rsid w:val="003E238B"/>
    <w:rsid w:val="003E2A36"/>
    <w:rsid w:val="003E6519"/>
    <w:rsid w:val="003E6F29"/>
    <w:rsid w:val="003F1591"/>
    <w:rsid w:val="003F3FC4"/>
    <w:rsid w:val="003F5C2E"/>
    <w:rsid w:val="00400F10"/>
    <w:rsid w:val="0040137C"/>
    <w:rsid w:val="0040157C"/>
    <w:rsid w:val="00402B46"/>
    <w:rsid w:val="00405F8D"/>
    <w:rsid w:val="0041390C"/>
    <w:rsid w:val="00416349"/>
    <w:rsid w:val="00417379"/>
    <w:rsid w:val="0042045E"/>
    <w:rsid w:val="00422A4F"/>
    <w:rsid w:val="004241F0"/>
    <w:rsid w:val="00426AC4"/>
    <w:rsid w:val="004273E0"/>
    <w:rsid w:val="00430776"/>
    <w:rsid w:val="004311D5"/>
    <w:rsid w:val="0043123C"/>
    <w:rsid w:val="004344DD"/>
    <w:rsid w:val="00436350"/>
    <w:rsid w:val="00436936"/>
    <w:rsid w:val="004418E8"/>
    <w:rsid w:val="00442729"/>
    <w:rsid w:val="00442F60"/>
    <w:rsid w:val="0044497B"/>
    <w:rsid w:val="00445C3C"/>
    <w:rsid w:val="00447D0D"/>
    <w:rsid w:val="0045522E"/>
    <w:rsid w:val="00462530"/>
    <w:rsid w:val="00462E9C"/>
    <w:rsid w:val="004631CF"/>
    <w:rsid w:val="00463F45"/>
    <w:rsid w:val="00464675"/>
    <w:rsid w:val="00465211"/>
    <w:rsid w:val="004659D3"/>
    <w:rsid w:val="0046696B"/>
    <w:rsid w:val="004730C8"/>
    <w:rsid w:val="00476784"/>
    <w:rsid w:val="004777D9"/>
    <w:rsid w:val="00477CF0"/>
    <w:rsid w:val="00482A9A"/>
    <w:rsid w:val="00484398"/>
    <w:rsid w:val="0048783A"/>
    <w:rsid w:val="00490836"/>
    <w:rsid w:val="004924A2"/>
    <w:rsid w:val="00492986"/>
    <w:rsid w:val="00492BBC"/>
    <w:rsid w:val="00495C95"/>
    <w:rsid w:val="0049772B"/>
    <w:rsid w:val="00497914"/>
    <w:rsid w:val="00497AC6"/>
    <w:rsid w:val="004A40D8"/>
    <w:rsid w:val="004A438F"/>
    <w:rsid w:val="004A4BA8"/>
    <w:rsid w:val="004B0339"/>
    <w:rsid w:val="004B2FE5"/>
    <w:rsid w:val="004B3D3C"/>
    <w:rsid w:val="004B4EB8"/>
    <w:rsid w:val="004B7F66"/>
    <w:rsid w:val="004D21F5"/>
    <w:rsid w:val="004D24E3"/>
    <w:rsid w:val="004D4485"/>
    <w:rsid w:val="004E1A2A"/>
    <w:rsid w:val="004E250D"/>
    <w:rsid w:val="004E259C"/>
    <w:rsid w:val="004E260A"/>
    <w:rsid w:val="004E2FC0"/>
    <w:rsid w:val="004E5114"/>
    <w:rsid w:val="004E677E"/>
    <w:rsid w:val="004E7939"/>
    <w:rsid w:val="004F0BF8"/>
    <w:rsid w:val="004F16F3"/>
    <w:rsid w:val="004F3517"/>
    <w:rsid w:val="004F4995"/>
    <w:rsid w:val="004F64FE"/>
    <w:rsid w:val="00501D0A"/>
    <w:rsid w:val="005025B7"/>
    <w:rsid w:val="00504FDD"/>
    <w:rsid w:val="0050755B"/>
    <w:rsid w:val="0050784F"/>
    <w:rsid w:val="00510DF5"/>
    <w:rsid w:val="00510E98"/>
    <w:rsid w:val="00512AF8"/>
    <w:rsid w:val="005161C4"/>
    <w:rsid w:val="0052030D"/>
    <w:rsid w:val="00521FE7"/>
    <w:rsid w:val="00532AC7"/>
    <w:rsid w:val="00533C6D"/>
    <w:rsid w:val="00533E08"/>
    <w:rsid w:val="00534554"/>
    <w:rsid w:val="00534924"/>
    <w:rsid w:val="00536421"/>
    <w:rsid w:val="00536861"/>
    <w:rsid w:val="00536B55"/>
    <w:rsid w:val="005407FC"/>
    <w:rsid w:val="0054131D"/>
    <w:rsid w:val="0054250D"/>
    <w:rsid w:val="0054383F"/>
    <w:rsid w:val="005464AD"/>
    <w:rsid w:val="005465B2"/>
    <w:rsid w:val="005472F4"/>
    <w:rsid w:val="0055098F"/>
    <w:rsid w:val="00554D46"/>
    <w:rsid w:val="005555D5"/>
    <w:rsid w:val="00555919"/>
    <w:rsid w:val="00555C32"/>
    <w:rsid w:val="0056084F"/>
    <w:rsid w:val="00562012"/>
    <w:rsid w:val="00562500"/>
    <w:rsid w:val="00562D83"/>
    <w:rsid w:val="00563B16"/>
    <w:rsid w:val="00563FEC"/>
    <w:rsid w:val="0056534B"/>
    <w:rsid w:val="00565D78"/>
    <w:rsid w:val="00566164"/>
    <w:rsid w:val="00570520"/>
    <w:rsid w:val="00570993"/>
    <w:rsid w:val="00573181"/>
    <w:rsid w:val="00575213"/>
    <w:rsid w:val="00575321"/>
    <w:rsid w:val="00575BF0"/>
    <w:rsid w:val="00581534"/>
    <w:rsid w:val="00582D43"/>
    <w:rsid w:val="005879F2"/>
    <w:rsid w:val="00587C9B"/>
    <w:rsid w:val="0059446A"/>
    <w:rsid w:val="00594A4E"/>
    <w:rsid w:val="00596CE9"/>
    <w:rsid w:val="00596D1F"/>
    <w:rsid w:val="00597CB0"/>
    <w:rsid w:val="005A3481"/>
    <w:rsid w:val="005A398A"/>
    <w:rsid w:val="005A62E8"/>
    <w:rsid w:val="005A6BF6"/>
    <w:rsid w:val="005B4389"/>
    <w:rsid w:val="005B4922"/>
    <w:rsid w:val="005B5D63"/>
    <w:rsid w:val="005B6AA2"/>
    <w:rsid w:val="005C1E6B"/>
    <w:rsid w:val="005C40A4"/>
    <w:rsid w:val="005C59B8"/>
    <w:rsid w:val="005D0604"/>
    <w:rsid w:val="005D5621"/>
    <w:rsid w:val="005E1E30"/>
    <w:rsid w:val="005E3FFF"/>
    <w:rsid w:val="005E4A2B"/>
    <w:rsid w:val="005E6453"/>
    <w:rsid w:val="005E75FE"/>
    <w:rsid w:val="005F0A4F"/>
    <w:rsid w:val="005F2119"/>
    <w:rsid w:val="005F30D0"/>
    <w:rsid w:val="005F4494"/>
    <w:rsid w:val="005F4E68"/>
    <w:rsid w:val="005F55A0"/>
    <w:rsid w:val="0060152F"/>
    <w:rsid w:val="006064A4"/>
    <w:rsid w:val="00607C8F"/>
    <w:rsid w:val="00607EC4"/>
    <w:rsid w:val="0061187D"/>
    <w:rsid w:val="00613D53"/>
    <w:rsid w:val="0061482F"/>
    <w:rsid w:val="00615DC0"/>
    <w:rsid w:val="00615F65"/>
    <w:rsid w:val="00623A39"/>
    <w:rsid w:val="0062576A"/>
    <w:rsid w:val="00626419"/>
    <w:rsid w:val="00627A02"/>
    <w:rsid w:val="00627C27"/>
    <w:rsid w:val="00631250"/>
    <w:rsid w:val="00635F68"/>
    <w:rsid w:val="006367F8"/>
    <w:rsid w:val="006375A6"/>
    <w:rsid w:val="00641A93"/>
    <w:rsid w:val="00642ACC"/>
    <w:rsid w:val="00642CF7"/>
    <w:rsid w:val="0064660F"/>
    <w:rsid w:val="00656DF6"/>
    <w:rsid w:val="00657470"/>
    <w:rsid w:val="006579EA"/>
    <w:rsid w:val="00657C70"/>
    <w:rsid w:val="006620E4"/>
    <w:rsid w:val="006651FA"/>
    <w:rsid w:val="00673AAD"/>
    <w:rsid w:val="0068001B"/>
    <w:rsid w:val="00683C20"/>
    <w:rsid w:val="006860DD"/>
    <w:rsid w:val="0069584D"/>
    <w:rsid w:val="006A5B72"/>
    <w:rsid w:val="006A785B"/>
    <w:rsid w:val="006B1B67"/>
    <w:rsid w:val="006B2382"/>
    <w:rsid w:val="006B5D4F"/>
    <w:rsid w:val="006B63D7"/>
    <w:rsid w:val="006B7928"/>
    <w:rsid w:val="006B7D0F"/>
    <w:rsid w:val="006C457F"/>
    <w:rsid w:val="006C59B3"/>
    <w:rsid w:val="006C74DB"/>
    <w:rsid w:val="006D7866"/>
    <w:rsid w:val="006D7FA3"/>
    <w:rsid w:val="006E0232"/>
    <w:rsid w:val="006E0DAA"/>
    <w:rsid w:val="006E1FAA"/>
    <w:rsid w:val="006E394A"/>
    <w:rsid w:val="006E3F76"/>
    <w:rsid w:val="006E587C"/>
    <w:rsid w:val="006F07BF"/>
    <w:rsid w:val="006F2B1D"/>
    <w:rsid w:val="006F4B10"/>
    <w:rsid w:val="00700A55"/>
    <w:rsid w:val="007022F2"/>
    <w:rsid w:val="00703E6C"/>
    <w:rsid w:val="0070419A"/>
    <w:rsid w:val="00705AB2"/>
    <w:rsid w:val="00706B49"/>
    <w:rsid w:val="00711F65"/>
    <w:rsid w:val="00713AB9"/>
    <w:rsid w:val="00713D9F"/>
    <w:rsid w:val="00720997"/>
    <w:rsid w:val="007232C5"/>
    <w:rsid w:val="00725164"/>
    <w:rsid w:val="00725DAF"/>
    <w:rsid w:val="00730E03"/>
    <w:rsid w:val="00733450"/>
    <w:rsid w:val="00734328"/>
    <w:rsid w:val="00740847"/>
    <w:rsid w:val="00741D33"/>
    <w:rsid w:val="00742F15"/>
    <w:rsid w:val="0074392B"/>
    <w:rsid w:val="00743BDF"/>
    <w:rsid w:val="0074404C"/>
    <w:rsid w:val="007474B7"/>
    <w:rsid w:val="00751464"/>
    <w:rsid w:val="0075294D"/>
    <w:rsid w:val="0075302A"/>
    <w:rsid w:val="007530FC"/>
    <w:rsid w:val="0075709A"/>
    <w:rsid w:val="00761CD9"/>
    <w:rsid w:val="00765958"/>
    <w:rsid w:val="00771797"/>
    <w:rsid w:val="00773DD6"/>
    <w:rsid w:val="007748B7"/>
    <w:rsid w:val="00774F9B"/>
    <w:rsid w:val="0077591E"/>
    <w:rsid w:val="007806B8"/>
    <w:rsid w:val="00782A5C"/>
    <w:rsid w:val="00784432"/>
    <w:rsid w:val="007845EC"/>
    <w:rsid w:val="007904B3"/>
    <w:rsid w:val="007907AC"/>
    <w:rsid w:val="00792614"/>
    <w:rsid w:val="007942C4"/>
    <w:rsid w:val="00795D9E"/>
    <w:rsid w:val="007A0117"/>
    <w:rsid w:val="007A1312"/>
    <w:rsid w:val="007A1CF8"/>
    <w:rsid w:val="007A2365"/>
    <w:rsid w:val="007A38D6"/>
    <w:rsid w:val="007A51B2"/>
    <w:rsid w:val="007A55DF"/>
    <w:rsid w:val="007C02DE"/>
    <w:rsid w:val="007C120C"/>
    <w:rsid w:val="007C1EE8"/>
    <w:rsid w:val="007C5EB9"/>
    <w:rsid w:val="007C6028"/>
    <w:rsid w:val="007C62A8"/>
    <w:rsid w:val="007D00E7"/>
    <w:rsid w:val="007D12E2"/>
    <w:rsid w:val="007D3DC3"/>
    <w:rsid w:val="007D5616"/>
    <w:rsid w:val="007D7520"/>
    <w:rsid w:val="007E0E57"/>
    <w:rsid w:val="007E6E86"/>
    <w:rsid w:val="007F1C43"/>
    <w:rsid w:val="007F2F97"/>
    <w:rsid w:val="007F5A22"/>
    <w:rsid w:val="007F7855"/>
    <w:rsid w:val="007F7BA5"/>
    <w:rsid w:val="008005FA"/>
    <w:rsid w:val="008006D7"/>
    <w:rsid w:val="00801C47"/>
    <w:rsid w:val="008039A7"/>
    <w:rsid w:val="00804005"/>
    <w:rsid w:val="008040EF"/>
    <w:rsid w:val="00805564"/>
    <w:rsid w:val="00810529"/>
    <w:rsid w:val="008106A6"/>
    <w:rsid w:val="0081110B"/>
    <w:rsid w:val="00814164"/>
    <w:rsid w:val="00814E6B"/>
    <w:rsid w:val="00820828"/>
    <w:rsid w:val="008223D0"/>
    <w:rsid w:val="00826257"/>
    <w:rsid w:val="00826859"/>
    <w:rsid w:val="008271E0"/>
    <w:rsid w:val="00833ECE"/>
    <w:rsid w:val="008351F4"/>
    <w:rsid w:val="008423EF"/>
    <w:rsid w:val="00842CA1"/>
    <w:rsid w:val="008445F7"/>
    <w:rsid w:val="008453A9"/>
    <w:rsid w:val="00852EB6"/>
    <w:rsid w:val="0085301A"/>
    <w:rsid w:val="008568DB"/>
    <w:rsid w:val="00860F22"/>
    <w:rsid w:val="00861B05"/>
    <w:rsid w:val="008645DE"/>
    <w:rsid w:val="0086736A"/>
    <w:rsid w:val="00867767"/>
    <w:rsid w:val="00871152"/>
    <w:rsid w:val="00871DA4"/>
    <w:rsid w:val="00874BDF"/>
    <w:rsid w:val="0087659E"/>
    <w:rsid w:val="00885359"/>
    <w:rsid w:val="00885A61"/>
    <w:rsid w:val="008910CC"/>
    <w:rsid w:val="008913F7"/>
    <w:rsid w:val="00894562"/>
    <w:rsid w:val="00895893"/>
    <w:rsid w:val="00895B38"/>
    <w:rsid w:val="008976CB"/>
    <w:rsid w:val="008A3694"/>
    <w:rsid w:val="008A3B96"/>
    <w:rsid w:val="008A53D2"/>
    <w:rsid w:val="008A6CA5"/>
    <w:rsid w:val="008A6DA8"/>
    <w:rsid w:val="008B0044"/>
    <w:rsid w:val="008C045D"/>
    <w:rsid w:val="008C3EBB"/>
    <w:rsid w:val="008C7CEA"/>
    <w:rsid w:val="008D0A59"/>
    <w:rsid w:val="008D0CE7"/>
    <w:rsid w:val="008D113A"/>
    <w:rsid w:val="008D2AF1"/>
    <w:rsid w:val="008D2C61"/>
    <w:rsid w:val="008D452C"/>
    <w:rsid w:val="008D63C7"/>
    <w:rsid w:val="008D7E12"/>
    <w:rsid w:val="008E0CBF"/>
    <w:rsid w:val="008E3EF7"/>
    <w:rsid w:val="008F2EE6"/>
    <w:rsid w:val="008F536D"/>
    <w:rsid w:val="008F5ED0"/>
    <w:rsid w:val="008F67CA"/>
    <w:rsid w:val="009011DB"/>
    <w:rsid w:val="009014F8"/>
    <w:rsid w:val="00902A0E"/>
    <w:rsid w:val="00903159"/>
    <w:rsid w:val="00903C83"/>
    <w:rsid w:val="009056F3"/>
    <w:rsid w:val="00915370"/>
    <w:rsid w:val="009155CD"/>
    <w:rsid w:val="009160DB"/>
    <w:rsid w:val="00916736"/>
    <w:rsid w:val="00917495"/>
    <w:rsid w:val="0092010C"/>
    <w:rsid w:val="00922465"/>
    <w:rsid w:val="00923BDF"/>
    <w:rsid w:val="009256B4"/>
    <w:rsid w:val="009267B7"/>
    <w:rsid w:val="009321E1"/>
    <w:rsid w:val="00933832"/>
    <w:rsid w:val="009370D9"/>
    <w:rsid w:val="009433CB"/>
    <w:rsid w:val="0094496F"/>
    <w:rsid w:val="009532BB"/>
    <w:rsid w:val="00954072"/>
    <w:rsid w:val="009568BF"/>
    <w:rsid w:val="00960892"/>
    <w:rsid w:val="0096152D"/>
    <w:rsid w:val="0096269F"/>
    <w:rsid w:val="009635D8"/>
    <w:rsid w:val="00964753"/>
    <w:rsid w:val="009655C0"/>
    <w:rsid w:val="00970F90"/>
    <w:rsid w:val="009823F7"/>
    <w:rsid w:val="0098286D"/>
    <w:rsid w:val="00984E67"/>
    <w:rsid w:val="00984E82"/>
    <w:rsid w:val="00986885"/>
    <w:rsid w:val="00986887"/>
    <w:rsid w:val="00987A1A"/>
    <w:rsid w:val="009902F8"/>
    <w:rsid w:val="009919ED"/>
    <w:rsid w:val="009927FF"/>
    <w:rsid w:val="00994B51"/>
    <w:rsid w:val="00994E36"/>
    <w:rsid w:val="00997838"/>
    <w:rsid w:val="009A596B"/>
    <w:rsid w:val="009A66D2"/>
    <w:rsid w:val="009B6A1F"/>
    <w:rsid w:val="009C0D2B"/>
    <w:rsid w:val="009D231D"/>
    <w:rsid w:val="009D3A6B"/>
    <w:rsid w:val="009D5AD3"/>
    <w:rsid w:val="009D6C99"/>
    <w:rsid w:val="009D701B"/>
    <w:rsid w:val="009E07F7"/>
    <w:rsid w:val="009E34A5"/>
    <w:rsid w:val="009E5424"/>
    <w:rsid w:val="009E5AA7"/>
    <w:rsid w:val="009F0A81"/>
    <w:rsid w:val="009F222B"/>
    <w:rsid w:val="009F2305"/>
    <w:rsid w:val="009F537D"/>
    <w:rsid w:val="00A00BF8"/>
    <w:rsid w:val="00A04CA0"/>
    <w:rsid w:val="00A066C4"/>
    <w:rsid w:val="00A128CF"/>
    <w:rsid w:val="00A13707"/>
    <w:rsid w:val="00A2335B"/>
    <w:rsid w:val="00A235BE"/>
    <w:rsid w:val="00A247F1"/>
    <w:rsid w:val="00A269E3"/>
    <w:rsid w:val="00A312A9"/>
    <w:rsid w:val="00A312C9"/>
    <w:rsid w:val="00A325AE"/>
    <w:rsid w:val="00A33A63"/>
    <w:rsid w:val="00A34B93"/>
    <w:rsid w:val="00A36464"/>
    <w:rsid w:val="00A36C6C"/>
    <w:rsid w:val="00A40D57"/>
    <w:rsid w:val="00A41457"/>
    <w:rsid w:val="00A420DE"/>
    <w:rsid w:val="00A44D90"/>
    <w:rsid w:val="00A52382"/>
    <w:rsid w:val="00A54F76"/>
    <w:rsid w:val="00A5764F"/>
    <w:rsid w:val="00A633DA"/>
    <w:rsid w:val="00A64AFE"/>
    <w:rsid w:val="00A65CF0"/>
    <w:rsid w:val="00A66688"/>
    <w:rsid w:val="00A67F2B"/>
    <w:rsid w:val="00A729CB"/>
    <w:rsid w:val="00A72C11"/>
    <w:rsid w:val="00A76112"/>
    <w:rsid w:val="00A76EDC"/>
    <w:rsid w:val="00A773CA"/>
    <w:rsid w:val="00A81553"/>
    <w:rsid w:val="00A81FA6"/>
    <w:rsid w:val="00A83417"/>
    <w:rsid w:val="00A854CC"/>
    <w:rsid w:val="00A87039"/>
    <w:rsid w:val="00A8729E"/>
    <w:rsid w:val="00A87BB2"/>
    <w:rsid w:val="00A95591"/>
    <w:rsid w:val="00A971C6"/>
    <w:rsid w:val="00AA1B97"/>
    <w:rsid w:val="00AA1D52"/>
    <w:rsid w:val="00AA4345"/>
    <w:rsid w:val="00AA4368"/>
    <w:rsid w:val="00AA50BF"/>
    <w:rsid w:val="00AA7C42"/>
    <w:rsid w:val="00AA7F49"/>
    <w:rsid w:val="00AB0C69"/>
    <w:rsid w:val="00AB29E0"/>
    <w:rsid w:val="00AB5277"/>
    <w:rsid w:val="00AC01F5"/>
    <w:rsid w:val="00AC215F"/>
    <w:rsid w:val="00AC2EFC"/>
    <w:rsid w:val="00AC62A8"/>
    <w:rsid w:val="00AC6D90"/>
    <w:rsid w:val="00AD0BDC"/>
    <w:rsid w:val="00AD39B8"/>
    <w:rsid w:val="00AD5401"/>
    <w:rsid w:val="00AD67A6"/>
    <w:rsid w:val="00AD79A8"/>
    <w:rsid w:val="00AF0064"/>
    <w:rsid w:val="00AF008A"/>
    <w:rsid w:val="00AF289E"/>
    <w:rsid w:val="00AF2D85"/>
    <w:rsid w:val="00AF4293"/>
    <w:rsid w:val="00AF6155"/>
    <w:rsid w:val="00B02FFB"/>
    <w:rsid w:val="00B06DDD"/>
    <w:rsid w:val="00B149AC"/>
    <w:rsid w:val="00B16413"/>
    <w:rsid w:val="00B16EC6"/>
    <w:rsid w:val="00B22426"/>
    <w:rsid w:val="00B22FE5"/>
    <w:rsid w:val="00B30BC2"/>
    <w:rsid w:val="00B33A5B"/>
    <w:rsid w:val="00B368FA"/>
    <w:rsid w:val="00B37D1A"/>
    <w:rsid w:val="00B411D8"/>
    <w:rsid w:val="00B426E9"/>
    <w:rsid w:val="00B44C8D"/>
    <w:rsid w:val="00B45E5D"/>
    <w:rsid w:val="00B512E1"/>
    <w:rsid w:val="00B52C95"/>
    <w:rsid w:val="00B54EA7"/>
    <w:rsid w:val="00B559E4"/>
    <w:rsid w:val="00B57507"/>
    <w:rsid w:val="00B6253A"/>
    <w:rsid w:val="00B626D6"/>
    <w:rsid w:val="00B64270"/>
    <w:rsid w:val="00B70FB7"/>
    <w:rsid w:val="00B731E9"/>
    <w:rsid w:val="00B7340D"/>
    <w:rsid w:val="00B77ACB"/>
    <w:rsid w:val="00B80CF2"/>
    <w:rsid w:val="00B81358"/>
    <w:rsid w:val="00B81A32"/>
    <w:rsid w:val="00B82884"/>
    <w:rsid w:val="00B8357C"/>
    <w:rsid w:val="00B85F1D"/>
    <w:rsid w:val="00B87B89"/>
    <w:rsid w:val="00B87FA9"/>
    <w:rsid w:val="00B931F0"/>
    <w:rsid w:val="00B9394E"/>
    <w:rsid w:val="00B94A7D"/>
    <w:rsid w:val="00BA04D0"/>
    <w:rsid w:val="00BA58C2"/>
    <w:rsid w:val="00BA79B0"/>
    <w:rsid w:val="00BB1130"/>
    <w:rsid w:val="00BB2834"/>
    <w:rsid w:val="00BB4586"/>
    <w:rsid w:val="00BB4BCF"/>
    <w:rsid w:val="00BB77CA"/>
    <w:rsid w:val="00BC4A62"/>
    <w:rsid w:val="00BC5DB2"/>
    <w:rsid w:val="00BC6D93"/>
    <w:rsid w:val="00BC71F3"/>
    <w:rsid w:val="00BC7462"/>
    <w:rsid w:val="00BC7E28"/>
    <w:rsid w:val="00BD1865"/>
    <w:rsid w:val="00BD2942"/>
    <w:rsid w:val="00BD4883"/>
    <w:rsid w:val="00BE0623"/>
    <w:rsid w:val="00BE24FD"/>
    <w:rsid w:val="00BE2B63"/>
    <w:rsid w:val="00BE451F"/>
    <w:rsid w:val="00BF1F53"/>
    <w:rsid w:val="00C012DE"/>
    <w:rsid w:val="00C013A3"/>
    <w:rsid w:val="00C03699"/>
    <w:rsid w:val="00C058B2"/>
    <w:rsid w:val="00C05E19"/>
    <w:rsid w:val="00C0627E"/>
    <w:rsid w:val="00C07DCF"/>
    <w:rsid w:val="00C14128"/>
    <w:rsid w:val="00C14B7B"/>
    <w:rsid w:val="00C165ED"/>
    <w:rsid w:val="00C17918"/>
    <w:rsid w:val="00C217FF"/>
    <w:rsid w:val="00C2474F"/>
    <w:rsid w:val="00C2497A"/>
    <w:rsid w:val="00C24E0B"/>
    <w:rsid w:val="00C265DE"/>
    <w:rsid w:val="00C27CF9"/>
    <w:rsid w:val="00C31285"/>
    <w:rsid w:val="00C31D5D"/>
    <w:rsid w:val="00C335CB"/>
    <w:rsid w:val="00C33924"/>
    <w:rsid w:val="00C33CD4"/>
    <w:rsid w:val="00C34B48"/>
    <w:rsid w:val="00C4003E"/>
    <w:rsid w:val="00C40886"/>
    <w:rsid w:val="00C428E5"/>
    <w:rsid w:val="00C42E3F"/>
    <w:rsid w:val="00C42F7D"/>
    <w:rsid w:val="00C45B43"/>
    <w:rsid w:val="00C47507"/>
    <w:rsid w:val="00C504F2"/>
    <w:rsid w:val="00C5110C"/>
    <w:rsid w:val="00C51E23"/>
    <w:rsid w:val="00C52860"/>
    <w:rsid w:val="00C53208"/>
    <w:rsid w:val="00C5657C"/>
    <w:rsid w:val="00C56EA6"/>
    <w:rsid w:val="00C57662"/>
    <w:rsid w:val="00C60739"/>
    <w:rsid w:val="00C61C36"/>
    <w:rsid w:val="00C65FA0"/>
    <w:rsid w:val="00C709F0"/>
    <w:rsid w:val="00C71054"/>
    <w:rsid w:val="00C71982"/>
    <w:rsid w:val="00C72411"/>
    <w:rsid w:val="00C7484A"/>
    <w:rsid w:val="00C80697"/>
    <w:rsid w:val="00C825AC"/>
    <w:rsid w:val="00C87864"/>
    <w:rsid w:val="00C90A37"/>
    <w:rsid w:val="00C919DC"/>
    <w:rsid w:val="00C933C3"/>
    <w:rsid w:val="00C93F55"/>
    <w:rsid w:val="00C950A1"/>
    <w:rsid w:val="00CA3CB5"/>
    <w:rsid w:val="00CA4527"/>
    <w:rsid w:val="00CA4807"/>
    <w:rsid w:val="00CA7A93"/>
    <w:rsid w:val="00CB0C45"/>
    <w:rsid w:val="00CB120C"/>
    <w:rsid w:val="00CB1E0A"/>
    <w:rsid w:val="00CB593D"/>
    <w:rsid w:val="00CB6718"/>
    <w:rsid w:val="00CB717E"/>
    <w:rsid w:val="00CC0866"/>
    <w:rsid w:val="00CC2481"/>
    <w:rsid w:val="00CC2870"/>
    <w:rsid w:val="00CC4BC2"/>
    <w:rsid w:val="00CC5E73"/>
    <w:rsid w:val="00CD121A"/>
    <w:rsid w:val="00CD2330"/>
    <w:rsid w:val="00CD246D"/>
    <w:rsid w:val="00CD282C"/>
    <w:rsid w:val="00CD3F05"/>
    <w:rsid w:val="00CE0A0A"/>
    <w:rsid w:val="00CE53BC"/>
    <w:rsid w:val="00CE7303"/>
    <w:rsid w:val="00CF2B3D"/>
    <w:rsid w:val="00CF3230"/>
    <w:rsid w:val="00CF3377"/>
    <w:rsid w:val="00CF4D4A"/>
    <w:rsid w:val="00D046C3"/>
    <w:rsid w:val="00D0604A"/>
    <w:rsid w:val="00D1423C"/>
    <w:rsid w:val="00D16314"/>
    <w:rsid w:val="00D20F43"/>
    <w:rsid w:val="00D216D4"/>
    <w:rsid w:val="00D23B73"/>
    <w:rsid w:val="00D24855"/>
    <w:rsid w:val="00D259A6"/>
    <w:rsid w:val="00D2678C"/>
    <w:rsid w:val="00D27598"/>
    <w:rsid w:val="00D275FD"/>
    <w:rsid w:val="00D317AD"/>
    <w:rsid w:val="00D35EC7"/>
    <w:rsid w:val="00D36302"/>
    <w:rsid w:val="00D44E09"/>
    <w:rsid w:val="00D45260"/>
    <w:rsid w:val="00D453AE"/>
    <w:rsid w:val="00D46865"/>
    <w:rsid w:val="00D50F00"/>
    <w:rsid w:val="00D54EFD"/>
    <w:rsid w:val="00D5518D"/>
    <w:rsid w:val="00D57A72"/>
    <w:rsid w:val="00D60305"/>
    <w:rsid w:val="00D61923"/>
    <w:rsid w:val="00D64523"/>
    <w:rsid w:val="00D65635"/>
    <w:rsid w:val="00D70888"/>
    <w:rsid w:val="00D70D6A"/>
    <w:rsid w:val="00D72FBB"/>
    <w:rsid w:val="00D73ECB"/>
    <w:rsid w:val="00D7622C"/>
    <w:rsid w:val="00D76772"/>
    <w:rsid w:val="00D77120"/>
    <w:rsid w:val="00D77892"/>
    <w:rsid w:val="00D77E6D"/>
    <w:rsid w:val="00D8152F"/>
    <w:rsid w:val="00D81CCE"/>
    <w:rsid w:val="00D84CA1"/>
    <w:rsid w:val="00D85C1B"/>
    <w:rsid w:val="00D87C47"/>
    <w:rsid w:val="00D917E6"/>
    <w:rsid w:val="00D93351"/>
    <w:rsid w:val="00D940FC"/>
    <w:rsid w:val="00D9762B"/>
    <w:rsid w:val="00DA0E45"/>
    <w:rsid w:val="00DA1A93"/>
    <w:rsid w:val="00DA73F8"/>
    <w:rsid w:val="00DA7935"/>
    <w:rsid w:val="00DB16EE"/>
    <w:rsid w:val="00DB44AD"/>
    <w:rsid w:val="00DB5A18"/>
    <w:rsid w:val="00DB672F"/>
    <w:rsid w:val="00DC0B24"/>
    <w:rsid w:val="00DC0F7F"/>
    <w:rsid w:val="00DC134A"/>
    <w:rsid w:val="00DC3C04"/>
    <w:rsid w:val="00DC3EAB"/>
    <w:rsid w:val="00DC42BD"/>
    <w:rsid w:val="00DC5BE3"/>
    <w:rsid w:val="00DC6260"/>
    <w:rsid w:val="00DC6C08"/>
    <w:rsid w:val="00DD1281"/>
    <w:rsid w:val="00DD2278"/>
    <w:rsid w:val="00DD2C11"/>
    <w:rsid w:val="00DD3ABE"/>
    <w:rsid w:val="00DE4B61"/>
    <w:rsid w:val="00DE7CCA"/>
    <w:rsid w:val="00DF0889"/>
    <w:rsid w:val="00DF2BAF"/>
    <w:rsid w:val="00DF31B3"/>
    <w:rsid w:val="00DF442A"/>
    <w:rsid w:val="00DF4627"/>
    <w:rsid w:val="00DF4E17"/>
    <w:rsid w:val="00DF5572"/>
    <w:rsid w:val="00DF73EB"/>
    <w:rsid w:val="00E021BC"/>
    <w:rsid w:val="00E04911"/>
    <w:rsid w:val="00E05A6B"/>
    <w:rsid w:val="00E068A2"/>
    <w:rsid w:val="00E07188"/>
    <w:rsid w:val="00E1181E"/>
    <w:rsid w:val="00E12082"/>
    <w:rsid w:val="00E12798"/>
    <w:rsid w:val="00E15A18"/>
    <w:rsid w:val="00E16F64"/>
    <w:rsid w:val="00E201D5"/>
    <w:rsid w:val="00E22079"/>
    <w:rsid w:val="00E25C85"/>
    <w:rsid w:val="00E25D9F"/>
    <w:rsid w:val="00E25E4B"/>
    <w:rsid w:val="00E27D4C"/>
    <w:rsid w:val="00E31824"/>
    <w:rsid w:val="00E35340"/>
    <w:rsid w:val="00E365AA"/>
    <w:rsid w:val="00E373E5"/>
    <w:rsid w:val="00E47807"/>
    <w:rsid w:val="00E51899"/>
    <w:rsid w:val="00E52068"/>
    <w:rsid w:val="00E52469"/>
    <w:rsid w:val="00E52B62"/>
    <w:rsid w:val="00E53A1D"/>
    <w:rsid w:val="00E55E9F"/>
    <w:rsid w:val="00E56211"/>
    <w:rsid w:val="00E61A4B"/>
    <w:rsid w:val="00E6333A"/>
    <w:rsid w:val="00E638BB"/>
    <w:rsid w:val="00E64F00"/>
    <w:rsid w:val="00E64F74"/>
    <w:rsid w:val="00E66687"/>
    <w:rsid w:val="00E6709D"/>
    <w:rsid w:val="00E67CF7"/>
    <w:rsid w:val="00E737B6"/>
    <w:rsid w:val="00E75761"/>
    <w:rsid w:val="00E75A5E"/>
    <w:rsid w:val="00E75A73"/>
    <w:rsid w:val="00E75ACE"/>
    <w:rsid w:val="00E812C9"/>
    <w:rsid w:val="00E85587"/>
    <w:rsid w:val="00E86123"/>
    <w:rsid w:val="00E87888"/>
    <w:rsid w:val="00E90C9B"/>
    <w:rsid w:val="00E92647"/>
    <w:rsid w:val="00E96B14"/>
    <w:rsid w:val="00EA07D8"/>
    <w:rsid w:val="00EA0BC4"/>
    <w:rsid w:val="00EA4452"/>
    <w:rsid w:val="00EA4C10"/>
    <w:rsid w:val="00EA4FC6"/>
    <w:rsid w:val="00EA6BA0"/>
    <w:rsid w:val="00EB24E5"/>
    <w:rsid w:val="00EB5239"/>
    <w:rsid w:val="00EB5FB0"/>
    <w:rsid w:val="00EB6F81"/>
    <w:rsid w:val="00EC33DF"/>
    <w:rsid w:val="00EC3948"/>
    <w:rsid w:val="00EC4F0D"/>
    <w:rsid w:val="00ED093E"/>
    <w:rsid w:val="00ED1C3D"/>
    <w:rsid w:val="00ED32A7"/>
    <w:rsid w:val="00ED482D"/>
    <w:rsid w:val="00ED7899"/>
    <w:rsid w:val="00EE1D0D"/>
    <w:rsid w:val="00EE1D7A"/>
    <w:rsid w:val="00EE25F6"/>
    <w:rsid w:val="00EE2BF2"/>
    <w:rsid w:val="00EE312B"/>
    <w:rsid w:val="00EE32C4"/>
    <w:rsid w:val="00EF0CBA"/>
    <w:rsid w:val="00EF30C7"/>
    <w:rsid w:val="00F033A4"/>
    <w:rsid w:val="00F03C1E"/>
    <w:rsid w:val="00F04BC1"/>
    <w:rsid w:val="00F07589"/>
    <w:rsid w:val="00F079DB"/>
    <w:rsid w:val="00F13704"/>
    <w:rsid w:val="00F1411E"/>
    <w:rsid w:val="00F14916"/>
    <w:rsid w:val="00F20967"/>
    <w:rsid w:val="00F2228C"/>
    <w:rsid w:val="00F23F29"/>
    <w:rsid w:val="00F24259"/>
    <w:rsid w:val="00F31661"/>
    <w:rsid w:val="00F357F6"/>
    <w:rsid w:val="00F361E3"/>
    <w:rsid w:val="00F36680"/>
    <w:rsid w:val="00F375DE"/>
    <w:rsid w:val="00F4116F"/>
    <w:rsid w:val="00F41FA2"/>
    <w:rsid w:val="00F4223B"/>
    <w:rsid w:val="00F434D0"/>
    <w:rsid w:val="00F44F34"/>
    <w:rsid w:val="00F46540"/>
    <w:rsid w:val="00F46E7A"/>
    <w:rsid w:val="00F50017"/>
    <w:rsid w:val="00F50E54"/>
    <w:rsid w:val="00F56369"/>
    <w:rsid w:val="00F5663A"/>
    <w:rsid w:val="00F64030"/>
    <w:rsid w:val="00F70269"/>
    <w:rsid w:val="00F7138B"/>
    <w:rsid w:val="00F722D0"/>
    <w:rsid w:val="00F733AA"/>
    <w:rsid w:val="00F73FD6"/>
    <w:rsid w:val="00F74C36"/>
    <w:rsid w:val="00F758FE"/>
    <w:rsid w:val="00F7593E"/>
    <w:rsid w:val="00F860D5"/>
    <w:rsid w:val="00F87666"/>
    <w:rsid w:val="00F95AFD"/>
    <w:rsid w:val="00FA1655"/>
    <w:rsid w:val="00FA22FE"/>
    <w:rsid w:val="00FA2739"/>
    <w:rsid w:val="00FA6BAC"/>
    <w:rsid w:val="00FB1970"/>
    <w:rsid w:val="00FB23DE"/>
    <w:rsid w:val="00FB478F"/>
    <w:rsid w:val="00FB67FA"/>
    <w:rsid w:val="00FC0D65"/>
    <w:rsid w:val="00FC177C"/>
    <w:rsid w:val="00FC1B1D"/>
    <w:rsid w:val="00FC2FE4"/>
    <w:rsid w:val="00FC4474"/>
    <w:rsid w:val="00FC48E8"/>
    <w:rsid w:val="00FC6573"/>
    <w:rsid w:val="00FD036D"/>
    <w:rsid w:val="00FD368A"/>
    <w:rsid w:val="00FD3EF8"/>
    <w:rsid w:val="00FD3F4B"/>
    <w:rsid w:val="00FE02A4"/>
    <w:rsid w:val="00FE1CD7"/>
    <w:rsid w:val="00FE2EDB"/>
    <w:rsid w:val="00FE6E03"/>
    <w:rsid w:val="00FE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BC26639-E005-4012-9727-36FA7280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2D0"/>
  </w:style>
  <w:style w:type="paragraph" w:styleId="Naslov1">
    <w:name w:val="heading 1"/>
    <w:aliases w:val="Títle 1"/>
    <w:basedOn w:val="Normal"/>
    <w:next w:val="Normal"/>
    <w:link w:val="Naslov1Char"/>
    <w:uiPriority w:val="9"/>
    <w:qFormat/>
    <w:rsid w:val="003E0BF0"/>
    <w:pPr>
      <w:keepNext/>
      <w:keepLines/>
      <w:numPr>
        <w:numId w:val="1"/>
      </w:numPr>
      <w:spacing w:before="480" w:after="240" w:line="276" w:lineRule="auto"/>
      <w:jc w:val="both"/>
      <w:outlineLvl w:val="0"/>
    </w:pPr>
    <w:rPr>
      <w:rFonts w:ascii="Calibri" w:eastAsia="Times New Roman" w:hAnsi="Calibri" w:cs="Times New Roman"/>
      <w:b/>
      <w:bCs/>
      <w:smallCaps/>
      <w:color w:val="A48A7B"/>
      <w:sz w:val="36"/>
      <w:szCs w:val="24"/>
      <w:lang w:val="en-US"/>
    </w:rPr>
  </w:style>
  <w:style w:type="paragraph" w:styleId="Naslov2">
    <w:name w:val="heading 2"/>
    <w:aliases w:val="Title 2"/>
    <w:basedOn w:val="Normal"/>
    <w:next w:val="Normal"/>
    <w:link w:val="Naslov2Char"/>
    <w:uiPriority w:val="9"/>
    <w:unhideWhenUsed/>
    <w:qFormat/>
    <w:rsid w:val="003E0BF0"/>
    <w:pPr>
      <w:keepNext/>
      <w:keepLines/>
      <w:numPr>
        <w:ilvl w:val="1"/>
        <w:numId w:val="1"/>
      </w:numPr>
      <w:spacing w:before="240" w:after="120" w:line="276" w:lineRule="auto"/>
      <w:jc w:val="both"/>
      <w:outlineLvl w:val="1"/>
    </w:pPr>
    <w:rPr>
      <w:rFonts w:ascii="Calibri" w:eastAsia="Times New Roman" w:hAnsi="Calibri" w:cs="Times New Roman"/>
      <w:b/>
      <w:bCs/>
      <w:color w:val="AAB569"/>
      <w:sz w:val="32"/>
      <w:szCs w:val="26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6581C"/>
    <w:pPr>
      <w:keepNext/>
      <w:keepLines/>
      <w:numPr>
        <w:ilvl w:val="2"/>
        <w:numId w:val="1"/>
      </w:numPr>
      <w:spacing w:before="40" w:after="0"/>
      <w:ind w:left="709"/>
      <w:outlineLvl w:val="2"/>
    </w:pPr>
    <w:rPr>
      <w:rFonts w:ascii="Arial" w:eastAsiaTheme="majorEastAsia" w:hAnsi="Arial" w:cstheme="majorBidi"/>
      <w:b/>
      <w:color w:val="757770"/>
      <w:sz w:val="28"/>
      <w:szCs w:val="24"/>
      <w:lang w:val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E0BF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725F57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E0BF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725F57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E0BF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4C3F3A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E0BF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3F3A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E0BF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E0BF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Títle 1 Char"/>
    <w:basedOn w:val="Zadanifontodlomka"/>
    <w:link w:val="Naslov1"/>
    <w:uiPriority w:val="9"/>
    <w:rsid w:val="003E0BF0"/>
    <w:rPr>
      <w:rFonts w:ascii="Calibri" w:eastAsia="Times New Roman" w:hAnsi="Calibri" w:cs="Times New Roman"/>
      <w:b/>
      <w:bCs/>
      <w:smallCaps/>
      <w:color w:val="A48A7B"/>
      <w:sz w:val="36"/>
      <w:szCs w:val="24"/>
      <w:lang w:val="en-US"/>
    </w:rPr>
  </w:style>
  <w:style w:type="character" w:customStyle="1" w:styleId="Naslov2Char">
    <w:name w:val="Naslov 2 Char"/>
    <w:aliases w:val="Title 2 Char"/>
    <w:basedOn w:val="Zadanifontodlomka"/>
    <w:link w:val="Naslov2"/>
    <w:uiPriority w:val="9"/>
    <w:rsid w:val="003E0BF0"/>
    <w:rPr>
      <w:rFonts w:ascii="Calibri" w:eastAsia="Times New Roman" w:hAnsi="Calibri" w:cs="Times New Roman"/>
      <w:b/>
      <w:bCs/>
      <w:color w:val="AAB569"/>
      <w:sz w:val="32"/>
      <w:szCs w:val="26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36581C"/>
    <w:rPr>
      <w:rFonts w:ascii="Arial" w:eastAsiaTheme="majorEastAsia" w:hAnsi="Arial" w:cstheme="majorBidi"/>
      <w:b/>
      <w:color w:val="757770"/>
      <w:sz w:val="28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E0BF0"/>
    <w:rPr>
      <w:rFonts w:asciiTheme="majorHAnsi" w:eastAsiaTheme="majorEastAsia" w:hAnsiTheme="majorHAnsi" w:cstheme="majorBidi"/>
      <w:i/>
      <w:iCs/>
      <w:color w:val="725F57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E0BF0"/>
    <w:rPr>
      <w:rFonts w:asciiTheme="majorHAnsi" w:eastAsiaTheme="majorEastAsia" w:hAnsiTheme="majorHAnsi" w:cstheme="majorBidi"/>
      <w:color w:val="725F57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E0BF0"/>
    <w:rPr>
      <w:rFonts w:asciiTheme="majorHAnsi" w:eastAsiaTheme="majorEastAsia" w:hAnsiTheme="majorHAnsi" w:cstheme="majorBidi"/>
      <w:color w:val="4C3F3A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E0BF0"/>
    <w:rPr>
      <w:rFonts w:asciiTheme="majorHAnsi" w:eastAsiaTheme="majorEastAsia" w:hAnsiTheme="majorHAnsi" w:cstheme="majorBidi"/>
      <w:i/>
      <w:iCs/>
      <w:color w:val="4C3F3A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E0B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E0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aglavlje">
    <w:name w:val="header"/>
    <w:basedOn w:val="Normal"/>
    <w:link w:val="ZaglavljeChar"/>
    <w:uiPriority w:val="99"/>
    <w:unhideWhenUsed/>
    <w:rsid w:val="005C4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40A4"/>
  </w:style>
  <w:style w:type="paragraph" w:styleId="Podnoje">
    <w:name w:val="footer"/>
    <w:basedOn w:val="Normal"/>
    <w:link w:val="PodnojeChar"/>
    <w:uiPriority w:val="99"/>
    <w:unhideWhenUsed/>
    <w:rsid w:val="005C4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40A4"/>
  </w:style>
  <w:style w:type="paragraph" w:customStyle="1" w:styleId="EncabezadoCirce">
    <w:name w:val="Encabezado Circe"/>
    <w:autoRedefine/>
    <w:qFormat/>
    <w:rsid w:val="005C40A4"/>
    <w:pPr>
      <w:spacing w:before="120" w:after="0" w:line="240" w:lineRule="auto"/>
      <w:ind w:left="-851" w:right="-397"/>
      <w:jc w:val="right"/>
    </w:pPr>
    <w:rPr>
      <w:rFonts w:ascii="Arial" w:eastAsia="Cambria" w:hAnsi="Arial" w:cs="Times New Roman"/>
      <w:b/>
      <w:noProof/>
      <w:color w:val="FFFFFF"/>
      <w:sz w:val="24"/>
      <w:szCs w:val="24"/>
      <w:lang w:val="es-ES_tradnl" w:eastAsia="es-ES_tradnl"/>
    </w:rPr>
  </w:style>
  <w:style w:type="paragraph" w:customStyle="1" w:styleId="CIRCETtulo">
    <w:name w:val="CIRCE Título"/>
    <w:basedOn w:val="Normal"/>
    <w:qFormat/>
    <w:rsid w:val="005C40A4"/>
    <w:pPr>
      <w:spacing w:after="300" w:line="240" w:lineRule="auto"/>
      <w:ind w:left="-851"/>
    </w:pPr>
    <w:rPr>
      <w:rFonts w:ascii="Arial" w:eastAsia="Cambria" w:hAnsi="Arial" w:cs="Times New Roman"/>
      <w:b/>
      <w:color w:val="0F243E"/>
      <w:sz w:val="40"/>
      <w:szCs w:val="24"/>
      <w:lang w:val="es-ES_tradnl"/>
    </w:rPr>
  </w:style>
  <w:style w:type="paragraph" w:customStyle="1" w:styleId="CIRCETextonormal">
    <w:name w:val="CIRCE Texto normal"/>
    <w:basedOn w:val="Normal"/>
    <w:qFormat/>
    <w:rsid w:val="005C40A4"/>
    <w:pPr>
      <w:spacing w:after="240" w:line="360" w:lineRule="auto"/>
      <w:ind w:left="-709" w:right="-716"/>
      <w:jc w:val="both"/>
    </w:pPr>
    <w:rPr>
      <w:rFonts w:ascii="Arial" w:eastAsia="Cambria" w:hAnsi="Arial" w:cs="Times New Roman"/>
      <w:sz w:val="20"/>
      <w:szCs w:val="24"/>
      <w:lang w:val="es-ES_tradnl"/>
    </w:rPr>
  </w:style>
  <w:style w:type="paragraph" w:customStyle="1" w:styleId="CIRCETablanegativo">
    <w:name w:val="CIRCE Tabla negativo"/>
    <w:basedOn w:val="CIRCETextonormal"/>
    <w:qFormat/>
    <w:rsid w:val="005C40A4"/>
    <w:pPr>
      <w:spacing w:before="120" w:after="120" w:line="240" w:lineRule="auto"/>
      <w:ind w:left="-182" w:right="-709" w:firstLine="182"/>
    </w:pPr>
    <w:rPr>
      <w:b/>
      <w:color w:val="FFFFFF"/>
    </w:rPr>
  </w:style>
  <w:style w:type="paragraph" w:customStyle="1" w:styleId="CIRCETablapositivo">
    <w:name w:val="CIRCE Tabla positivo"/>
    <w:basedOn w:val="CIRCETextonormal"/>
    <w:qFormat/>
    <w:rsid w:val="005C40A4"/>
    <w:pPr>
      <w:spacing w:before="120" w:after="120" w:line="240" w:lineRule="auto"/>
      <w:ind w:left="0"/>
    </w:pPr>
  </w:style>
  <w:style w:type="paragraph" w:styleId="Odlomakpopisa">
    <w:name w:val="List Paragraph"/>
    <w:basedOn w:val="Normal"/>
    <w:link w:val="OdlomakpopisaChar"/>
    <w:uiPriority w:val="34"/>
    <w:qFormat/>
    <w:rsid w:val="00743BDF"/>
    <w:pPr>
      <w:ind w:left="720"/>
      <w:contextualSpacing/>
    </w:pPr>
  </w:style>
  <w:style w:type="character" w:customStyle="1" w:styleId="OdlomakpopisaChar">
    <w:name w:val="Odlomak popisa Char"/>
    <w:basedOn w:val="Zadanifontodlomka"/>
    <w:link w:val="Odlomakpopisa"/>
    <w:uiPriority w:val="34"/>
    <w:rsid w:val="003E0BF0"/>
  </w:style>
  <w:style w:type="table" w:styleId="Reetkatablice">
    <w:name w:val="Table Grid"/>
    <w:basedOn w:val="Obinatablica"/>
    <w:uiPriority w:val="59"/>
    <w:rsid w:val="00E90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7530FC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530FC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7530FC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D317A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D317A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D317A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317A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317AD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31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17AD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Obinatablica"/>
    <w:next w:val="Reetkatablice"/>
    <w:uiPriority w:val="59"/>
    <w:rsid w:val="004B2F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430776"/>
    <w:rPr>
      <w:color w:val="808080"/>
    </w:rPr>
  </w:style>
  <w:style w:type="paragraph" w:customStyle="1" w:styleId="Default">
    <w:name w:val="Default"/>
    <w:rsid w:val="003823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4344DD"/>
    <w:rPr>
      <w:b/>
      <w:bCs/>
      <w:i/>
      <w:iCs/>
      <w:color w:val="978177" w:themeColor="accent1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44DD"/>
    <w:pPr>
      <w:numPr>
        <w:ilvl w:val="1"/>
      </w:numPr>
    </w:pPr>
    <w:rPr>
      <w:rFonts w:asciiTheme="majorHAnsi" w:eastAsiaTheme="majorEastAsia" w:hAnsiTheme="majorHAnsi" w:cstheme="majorBidi"/>
      <w:i/>
      <w:iCs/>
      <w:color w:val="978177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4344DD"/>
    <w:rPr>
      <w:rFonts w:asciiTheme="majorHAnsi" w:eastAsiaTheme="majorEastAsia" w:hAnsiTheme="majorHAnsi" w:cstheme="majorBidi"/>
      <w:i/>
      <w:iCs/>
      <w:color w:val="978177" w:themeColor="accent1"/>
      <w:spacing w:val="15"/>
      <w:sz w:val="24"/>
      <w:szCs w:val="24"/>
    </w:rPr>
  </w:style>
  <w:style w:type="paragraph" w:styleId="Opisslike">
    <w:name w:val="caption"/>
    <w:basedOn w:val="Normal"/>
    <w:next w:val="Normal"/>
    <w:link w:val="OpisslikeChar"/>
    <w:uiPriority w:val="35"/>
    <w:unhideWhenUsed/>
    <w:qFormat/>
    <w:rsid w:val="003E0BF0"/>
    <w:pPr>
      <w:spacing w:after="200" w:line="240" w:lineRule="auto"/>
      <w:jc w:val="both"/>
    </w:pPr>
    <w:rPr>
      <w:i/>
      <w:iCs/>
      <w:color w:val="59595B" w:themeColor="text2"/>
      <w:sz w:val="18"/>
      <w:szCs w:val="18"/>
      <w:lang w:val="en-US"/>
    </w:rPr>
  </w:style>
  <w:style w:type="paragraph" w:styleId="Bezproreda">
    <w:name w:val="No Spacing"/>
    <w:link w:val="BezproredaChar"/>
    <w:uiPriority w:val="1"/>
    <w:qFormat/>
    <w:rsid w:val="003E0BF0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563B16"/>
    <w:rPr>
      <w:color w:val="0000FF" w:themeColor="hyperlink"/>
      <w:u w:val="single"/>
    </w:rPr>
  </w:style>
  <w:style w:type="paragraph" w:styleId="Uvuenotijeloteksta">
    <w:name w:val="Body Text Indent"/>
    <w:basedOn w:val="Normal"/>
    <w:link w:val="UvuenotijelotekstaChar"/>
    <w:semiHidden/>
    <w:rsid w:val="005465B2"/>
    <w:pPr>
      <w:widowControl w:val="0"/>
      <w:tabs>
        <w:tab w:val="left" w:pos="284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18"/>
      <w:szCs w:val="20"/>
      <w:lang w:val="en-US" w:eastAsia="it-IT"/>
    </w:rPr>
  </w:style>
  <w:style w:type="character" w:customStyle="1" w:styleId="UvuenotijelotekstaChar">
    <w:name w:val="Uvučeno tijelo teksta Char"/>
    <w:basedOn w:val="Zadanifontodlomka"/>
    <w:link w:val="Uvuenotijeloteksta"/>
    <w:semiHidden/>
    <w:rsid w:val="005465B2"/>
    <w:rPr>
      <w:rFonts w:ascii="Times New Roman" w:eastAsia="Times New Roman" w:hAnsi="Times New Roman" w:cs="Times New Roman"/>
      <w:sz w:val="18"/>
      <w:szCs w:val="20"/>
      <w:lang w:val="en-US" w:eastAsia="it-IT"/>
    </w:rPr>
  </w:style>
  <w:style w:type="paragraph" w:styleId="StandardWeb">
    <w:name w:val="Normal (Web)"/>
    <w:basedOn w:val="Normal"/>
    <w:uiPriority w:val="99"/>
    <w:unhideWhenUsed/>
    <w:rsid w:val="00546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OCNaslov">
    <w:name w:val="TOC Heading"/>
    <w:basedOn w:val="Naslov1"/>
    <w:next w:val="Normal"/>
    <w:uiPriority w:val="39"/>
    <w:unhideWhenUsed/>
    <w:qFormat/>
    <w:rsid w:val="00B931F0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725F57" w:themeColor="accent1" w:themeShade="BF"/>
      <w:sz w:val="32"/>
      <w:szCs w:val="32"/>
      <w:lang w:val="es-ES" w:eastAsia="es-ES"/>
    </w:rPr>
  </w:style>
  <w:style w:type="paragraph" w:styleId="Sadraj1">
    <w:name w:val="toc 1"/>
    <w:basedOn w:val="Normal"/>
    <w:next w:val="Normal"/>
    <w:autoRedefine/>
    <w:uiPriority w:val="39"/>
    <w:unhideWhenUsed/>
    <w:rsid w:val="002A1C16"/>
    <w:pPr>
      <w:tabs>
        <w:tab w:val="left" w:pos="426"/>
        <w:tab w:val="right" w:leader="dot" w:pos="8788"/>
      </w:tabs>
      <w:spacing w:after="100"/>
      <w:ind w:left="426" w:hanging="426"/>
    </w:pPr>
  </w:style>
  <w:style w:type="paragraph" w:styleId="Sadraj2">
    <w:name w:val="toc 2"/>
    <w:basedOn w:val="Normal"/>
    <w:next w:val="Normal"/>
    <w:autoRedefine/>
    <w:uiPriority w:val="39"/>
    <w:unhideWhenUsed/>
    <w:rsid w:val="00DF73EB"/>
    <w:pPr>
      <w:tabs>
        <w:tab w:val="left" w:pos="880"/>
        <w:tab w:val="right" w:leader="dot" w:pos="8505"/>
      </w:tabs>
      <w:spacing w:after="100"/>
      <w:ind w:left="220" w:right="283"/>
    </w:pPr>
  </w:style>
  <w:style w:type="paragraph" w:customStyle="1" w:styleId="Textogeneral">
    <w:name w:val="Texto general"/>
    <w:basedOn w:val="Tijeloteksta"/>
    <w:link w:val="TextogeneralCar"/>
    <w:rsid w:val="005161C4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Cs w:val="24"/>
      <w:lang w:val="es-ES_tradnl" w:eastAsia="es-ES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5161C4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5161C4"/>
  </w:style>
  <w:style w:type="character" w:customStyle="1" w:styleId="TextogeneralCar">
    <w:name w:val="Texto general Car"/>
    <w:basedOn w:val="Zadanifontodlomka"/>
    <w:link w:val="Textogeneral"/>
    <w:rsid w:val="005161C4"/>
    <w:rPr>
      <w:rFonts w:ascii="Times New Roman" w:eastAsia="Times New Roman" w:hAnsi="Times New Roman" w:cs="Times New Roman"/>
      <w:szCs w:val="24"/>
      <w:lang w:val="es-ES_tradnl" w:eastAsia="es-ES"/>
    </w:rPr>
  </w:style>
  <w:style w:type="character" w:styleId="SlijeenaHiperveza">
    <w:name w:val="FollowedHyperlink"/>
    <w:basedOn w:val="Zadanifontodlomka"/>
    <w:uiPriority w:val="99"/>
    <w:semiHidden/>
    <w:unhideWhenUsed/>
    <w:rsid w:val="008D113A"/>
    <w:rPr>
      <w:color w:val="800080" w:themeColor="followedHyperlink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FB478F"/>
    <w:pPr>
      <w:tabs>
        <w:tab w:val="left" w:pos="1320"/>
        <w:tab w:val="right" w:leader="dot" w:pos="8505"/>
      </w:tabs>
      <w:spacing w:after="100"/>
      <w:ind w:left="440" w:right="-284"/>
    </w:p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DA7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DA73F8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Revizija">
    <w:name w:val="Revision"/>
    <w:hidden/>
    <w:uiPriority w:val="99"/>
    <w:semiHidden/>
    <w:rsid w:val="00A128CF"/>
    <w:pPr>
      <w:spacing w:after="0" w:line="240" w:lineRule="auto"/>
    </w:pPr>
  </w:style>
  <w:style w:type="table" w:customStyle="1" w:styleId="Tamnatablicareetke5-isticanje51">
    <w:name w:val="Tamna tablica rešetke 5 - isticanje 51"/>
    <w:basedOn w:val="Obinatablica"/>
    <w:uiPriority w:val="50"/>
    <w:rsid w:val="005709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D56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D56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D56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D567" w:themeFill="accent5"/>
      </w:tcPr>
    </w:tblStylePr>
    <w:tblStylePr w:type="band1Vert">
      <w:tblPr/>
      <w:tcPr>
        <w:shd w:val="clear" w:color="auto" w:fill="E2EEC2" w:themeFill="accent5" w:themeFillTint="66"/>
      </w:tcPr>
    </w:tblStylePr>
    <w:tblStylePr w:type="band1Horz">
      <w:tblPr/>
      <w:tcPr>
        <w:shd w:val="clear" w:color="auto" w:fill="E2EEC2" w:themeFill="accent5" w:themeFillTint="66"/>
      </w:tcPr>
    </w:tblStylePr>
  </w:style>
  <w:style w:type="table" w:customStyle="1" w:styleId="Tablicapopisa4-isticanje51">
    <w:name w:val="Tablica popisa 4 - isticanje 51"/>
    <w:basedOn w:val="Obinatablica"/>
    <w:uiPriority w:val="49"/>
    <w:rsid w:val="00570993"/>
    <w:pPr>
      <w:spacing w:after="0" w:line="240" w:lineRule="auto"/>
    </w:pPr>
    <w:tblPr>
      <w:tblStyleRowBandSize w:val="1"/>
      <w:tblStyleColBandSize w:val="1"/>
      <w:tblBorders>
        <w:top w:val="single" w:sz="4" w:space="0" w:color="D4E5A3" w:themeColor="accent5" w:themeTint="99"/>
        <w:left w:val="single" w:sz="4" w:space="0" w:color="D4E5A3" w:themeColor="accent5" w:themeTint="99"/>
        <w:bottom w:val="single" w:sz="4" w:space="0" w:color="D4E5A3" w:themeColor="accent5" w:themeTint="99"/>
        <w:right w:val="single" w:sz="4" w:space="0" w:color="D4E5A3" w:themeColor="accent5" w:themeTint="99"/>
        <w:insideH w:val="single" w:sz="4" w:space="0" w:color="D4E5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D567" w:themeColor="accent5"/>
          <w:left w:val="single" w:sz="4" w:space="0" w:color="B8D567" w:themeColor="accent5"/>
          <w:bottom w:val="single" w:sz="4" w:space="0" w:color="B8D567" w:themeColor="accent5"/>
          <w:right w:val="single" w:sz="4" w:space="0" w:color="B8D567" w:themeColor="accent5"/>
          <w:insideH w:val="nil"/>
        </w:tcBorders>
        <w:shd w:val="clear" w:color="auto" w:fill="B8D567" w:themeFill="accent5"/>
      </w:tcPr>
    </w:tblStylePr>
    <w:tblStylePr w:type="lastRow">
      <w:rPr>
        <w:b/>
        <w:bCs/>
      </w:rPr>
      <w:tblPr/>
      <w:tcPr>
        <w:tcBorders>
          <w:top w:val="double" w:sz="4" w:space="0" w:color="D4E5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E0" w:themeFill="accent5" w:themeFillTint="33"/>
      </w:tcPr>
    </w:tblStylePr>
    <w:tblStylePr w:type="band1Horz">
      <w:tblPr/>
      <w:tcPr>
        <w:shd w:val="clear" w:color="auto" w:fill="F0F6E0" w:themeFill="accent5" w:themeFillTint="33"/>
      </w:tcPr>
    </w:tblStylePr>
  </w:style>
  <w:style w:type="character" w:styleId="HTML-navod">
    <w:name w:val="HTML Cite"/>
    <w:basedOn w:val="Zadanifontodlomka"/>
    <w:uiPriority w:val="99"/>
    <w:semiHidden/>
    <w:unhideWhenUsed/>
    <w:rsid w:val="00C56EA6"/>
    <w:rPr>
      <w:i/>
      <w:iCs/>
    </w:rPr>
  </w:style>
  <w:style w:type="character" w:customStyle="1" w:styleId="Mencinsinresolver1">
    <w:name w:val="Mención sin resolver1"/>
    <w:basedOn w:val="Zadanifontodlomka"/>
    <w:uiPriority w:val="99"/>
    <w:semiHidden/>
    <w:unhideWhenUsed/>
    <w:rsid w:val="00D64523"/>
    <w:rPr>
      <w:color w:val="808080"/>
      <w:shd w:val="clear" w:color="auto" w:fill="E6E6E6"/>
    </w:rPr>
  </w:style>
  <w:style w:type="table" w:customStyle="1" w:styleId="Svijetlareetkatablice1">
    <w:name w:val="Svijetla rešetka tablice1"/>
    <w:basedOn w:val="Obinatablica"/>
    <w:uiPriority w:val="40"/>
    <w:rsid w:val="008268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zproredaChar">
    <w:name w:val="Bez proreda Char"/>
    <w:basedOn w:val="Zadanifontodlomka"/>
    <w:link w:val="Bezproreda"/>
    <w:uiPriority w:val="1"/>
    <w:rsid w:val="00607EC4"/>
  </w:style>
  <w:style w:type="table" w:customStyle="1" w:styleId="Obinatablica41">
    <w:name w:val="Obična tablica 41"/>
    <w:basedOn w:val="Obinatablica"/>
    <w:uiPriority w:val="44"/>
    <w:rsid w:val="00F50E5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igure">
    <w:name w:val="Figure"/>
    <w:basedOn w:val="Opisslike"/>
    <w:link w:val="FigureCar"/>
    <w:qFormat/>
    <w:rsid w:val="006B5D4F"/>
    <w:pPr>
      <w:ind w:right="849"/>
      <w:jc w:val="center"/>
    </w:pPr>
    <w:rPr>
      <w:rFonts w:ascii="Calibri" w:eastAsia="Calibri" w:hAnsi="Calibri" w:cs="Times New Roman"/>
      <w:bCs/>
      <w:iCs w:val="0"/>
      <w:color w:val="978177" w:themeColor="accent1"/>
      <w:sz w:val="20"/>
      <w:lang w:val="en-GB"/>
    </w:rPr>
  </w:style>
  <w:style w:type="character" w:customStyle="1" w:styleId="FigureCar">
    <w:name w:val="Figure Car"/>
    <w:basedOn w:val="Zadanifontodlomka"/>
    <w:link w:val="Figure"/>
    <w:rsid w:val="006B5D4F"/>
    <w:rPr>
      <w:rFonts w:ascii="Calibri" w:eastAsia="Calibri" w:hAnsi="Calibri" w:cs="Times New Roman"/>
      <w:bCs/>
      <w:i/>
      <w:color w:val="978177" w:themeColor="accent1"/>
      <w:sz w:val="20"/>
      <w:szCs w:val="18"/>
      <w:lang w:val="en-GB"/>
    </w:rPr>
  </w:style>
  <w:style w:type="character" w:customStyle="1" w:styleId="OpisslikeChar">
    <w:name w:val="Opis slike Char"/>
    <w:basedOn w:val="Zadanifontodlomka"/>
    <w:link w:val="Opisslike"/>
    <w:uiPriority w:val="35"/>
    <w:rsid w:val="00BB77CA"/>
    <w:rPr>
      <w:i/>
      <w:iCs/>
      <w:color w:val="59595B" w:themeColor="text2"/>
      <w:sz w:val="18"/>
      <w:szCs w:val="18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E5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-running-observatory.eu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uP_running">
      <a:dk1>
        <a:sysClr val="windowText" lastClr="000000"/>
      </a:dk1>
      <a:lt1>
        <a:sysClr val="window" lastClr="FFFFFF"/>
      </a:lt1>
      <a:dk2>
        <a:srgbClr val="59595B"/>
      </a:dk2>
      <a:lt2>
        <a:srgbClr val="D4E4A2"/>
      </a:lt2>
      <a:accent1>
        <a:srgbClr val="978177"/>
      </a:accent1>
      <a:accent2>
        <a:srgbClr val="A8968C"/>
      </a:accent2>
      <a:accent3>
        <a:srgbClr val="BDAEA5"/>
      </a:accent3>
      <a:accent4>
        <a:srgbClr val="9DB070"/>
      </a:accent4>
      <a:accent5>
        <a:srgbClr val="B8D567"/>
      </a:accent5>
      <a:accent6>
        <a:srgbClr val="C6DC8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uP_161</b:Tag>
    <b:SourceType>Report</b:SourceType>
    <b:Guid>{E7A2CE36-0430-4632-A1E8-86224FF4F093}</b:Guid>
    <b:Author>
      <b:Author>
        <b:NameList>
          <b:Person>
            <b:Last>uP_running project</b:Last>
          </b:Person>
        </b:NameList>
      </b:Author>
    </b:Author>
    <b:Title>Observatory map of biomass from agrarian pruning and plantation removal</b:Title>
    <b:Year>2019</b:Year>
    <b:StandardNumber>http://www.up-running-observatory.eu/en/</b:StandardNumber>
    <b:RefOrder>6</b:RefOrder>
  </b:Source>
</b:Sources>
</file>

<file path=customXml/itemProps1.xml><?xml version="1.0" encoding="utf-8"?>
<ds:datastoreItem xmlns:ds="http://schemas.openxmlformats.org/officeDocument/2006/customXml" ds:itemID="{78284A9A-626A-4D6C-A979-CBEB65AED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2984</Words>
  <Characters>17013</Characters>
  <Application>Microsoft Office Word</Application>
  <DocSecurity>0</DocSecurity>
  <Lines>141</Lines>
  <Paragraphs>39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Rezeau</dc:creator>
  <cp:lastModifiedBy>Tomislava</cp:lastModifiedBy>
  <cp:revision>2</cp:revision>
  <cp:lastPrinted>2018-08-31T11:16:00Z</cp:lastPrinted>
  <dcterms:created xsi:type="dcterms:W3CDTF">2019-06-14T07:12:00Z</dcterms:created>
  <dcterms:modified xsi:type="dcterms:W3CDTF">2019-06-14T07:12:00Z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